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0CAFC" w14:textId="77777777" w:rsidR="00D231CA" w:rsidRPr="0060165E" w:rsidRDefault="00A93406">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Pr>
          <w:rFonts w:ascii="標楷體" w:eastAsia="標楷體" w:hAnsi="標楷體" w:cs="標楷體"/>
          <w:color w:val="000000"/>
          <w:sz w:val="28"/>
          <w:szCs w:val="28"/>
        </w:rPr>
        <w:tab/>
      </w:r>
      <w:r>
        <w:rPr>
          <w:rFonts w:ascii="標楷體" w:eastAsia="標楷體" w:hAnsi="標楷體" w:cs="標楷體"/>
          <w:b/>
          <w:color w:val="000000"/>
          <w:sz w:val="28"/>
          <w:szCs w:val="28"/>
          <w:u w:val="single"/>
        </w:rPr>
        <w:t xml:space="preserve"> </w:t>
      </w:r>
      <w:r w:rsidRPr="0060165E">
        <w:rPr>
          <w:rFonts w:ascii="標楷體" w:eastAsia="標楷體" w:hAnsi="標楷體" w:cs="標楷體"/>
          <w:b/>
          <w:color w:val="000000"/>
          <w:sz w:val="28"/>
          <w:szCs w:val="28"/>
          <w:u w:val="single"/>
        </w:rPr>
        <w:t xml:space="preserve">金門縣烈嶼鄉卓環國民小學 </w:t>
      </w:r>
      <w:r w:rsidRPr="0060165E">
        <w:rPr>
          <w:rFonts w:ascii="標楷體" w:eastAsia="標楷體" w:hAnsi="標楷體" w:cs="標楷體"/>
          <w:b/>
          <w:color w:val="000000"/>
          <w:sz w:val="28"/>
          <w:szCs w:val="28"/>
        </w:rPr>
        <w:t xml:space="preserve"> </w:t>
      </w:r>
      <w:r w:rsidRPr="0060165E">
        <w:rPr>
          <w:rFonts w:ascii="標楷體" w:eastAsia="標楷體" w:hAnsi="標楷體" w:cs="標楷體"/>
          <w:b/>
          <w:color w:val="000000"/>
          <w:sz w:val="28"/>
          <w:szCs w:val="28"/>
          <w:u w:val="single"/>
        </w:rPr>
        <w:t xml:space="preserve">111 </w:t>
      </w:r>
      <w:r w:rsidRPr="0060165E">
        <w:rPr>
          <w:rFonts w:ascii="標楷體" w:eastAsia="標楷體" w:hAnsi="標楷體" w:cs="標楷體"/>
          <w:b/>
          <w:color w:val="000000"/>
          <w:sz w:val="28"/>
          <w:szCs w:val="28"/>
        </w:rPr>
        <w:t>學年度</w:t>
      </w:r>
      <w:r w:rsidRPr="0060165E">
        <w:rPr>
          <w:rFonts w:ascii="標楷體" w:eastAsia="標楷體" w:hAnsi="標楷體" w:cs="標楷體"/>
          <w:b/>
          <w:color w:val="000000"/>
          <w:sz w:val="28"/>
          <w:szCs w:val="28"/>
          <w:u w:val="single"/>
        </w:rPr>
        <w:t xml:space="preserve"> </w:t>
      </w:r>
      <w:r w:rsidRPr="0060165E">
        <w:rPr>
          <w:rFonts w:ascii="標楷體" w:eastAsia="標楷體" w:hAnsi="標楷體" w:cs="標楷體"/>
          <w:b/>
          <w:sz w:val="28"/>
          <w:szCs w:val="28"/>
          <w:u w:val="single"/>
        </w:rPr>
        <w:t>上</w:t>
      </w:r>
      <w:r w:rsidRPr="0060165E">
        <w:rPr>
          <w:rFonts w:ascii="標楷體" w:eastAsia="標楷體" w:hAnsi="標楷體" w:cs="標楷體"/>
          <w:b/>
          <w:color w:val="000000"/>
          <w:sz w:val="28"/>
          <w:szCs w:val="28"/>
          <w:u w:val="single"/>
        </w:rPr>
        <w:t xml:space="preserve"> </w:t>
      </w:r>
      <w:r w:rsidRPr="0060165E">
        <w:rPr>
          <w:rFonts w:ascii="標楷體" w:eastAsia="標楷體" w:hAnsi="標楷體" w:cs="標楷體"/>
          <w:b/>
          <w:color w:val="000000"/>
          <w:sz w:val="28"/>
          <w:szCs w:val="28"/>
        </w:rPr>
        <w:t>學期</w:t>
      </w:r>
      <w:r w:rsidR="00020A77" w:rsidRPr="0060165E">
        <w:rPr>
          <w:rFonts w:ascii="標楷體" w:eastAsia="標楷體" w:hAnsi="標楷體" w:cs="標楷體" w:hint="eastAsia"/>
          <w:b/>
          <w:color w:val="000000"/>
          <w:sz w:val="28"/>
          <w:szCs w:val="28"/>
          <w:u w:val="single"/>
        </w:rPr>
        <w:t>三</w:t>
      </w:r>
      <w:r w:rsidRPr="0060165E">
        <w:rPr>
          <w:rFonts w:ascii="標楷體" w:eastAsia="標楷體" w:hAnsi="標楷體" w:cs="標楷體"/>
          <w:b/>
          <w:color w:val="000000"/>
          <w:sz w:val="28"/>
          <w:szCs w:val="28"/>
        </w:rPr>
        <w:t>年級部定課程—</w:t>
      </w:r>
      <w:r w:rsidR="00020A77" w:rsidRPr="0060165E">
        <w:rPr>
          <w:rFonts w:ascii="標楷體" w:eastAsia="標楷體" w:hAnsi="標楷體" w:cs="標楷體" w:hint="eastAsia"/>
          <w:b/>
          <w:color w:val="000000"/>
          <w:sz w:val="28"/>
          <w:szCs w:val="28"/>
        </w:rPr>
        <w:t>藝術領域</w:t>
      </w:r>
      <w:r w:rsidRPr="0060165E">
        <w:rPr>
          <w:rFonts w:ascii="標楷體" w:eastAsia="標楷體" w:hAnsi="標楷體" w:cs="標楷體"/>
          <w:b/>
          <w:color w:val="000000"/>
          <w:sz w:val="28"/>
          <w:szCs w:val="28"/>
        </w:rPr>
        <w:t>課程計畫   設計者：</w:t>
      </w:r>
      <w:r w:rsidR="00020A77" w:rsidRPr="0060165E">
        <w:rPr>
          <w:rFonts w:ascii="標楷體" w:eastAsia="標楷體" w:hAnsi="標楷體" w:cs="標楷體" w:hint="eastAsia"/>
          <w:b/>
          <w:color w:val="000000"/>
          <w:sz w:val="28"/>
          <w:szCs w:val="28"/>
        </w:rPr>
        <w:t>薛佳昕</w:t>
      </w:r>
      <w:r w:rsidRPr="0060165E">
        <w:rPr>
          <w:rFonts w:ascii="標楷體" w:eastAsia="標楷體" w:hAnsi="標楷體" w:cs="標楷體"/>
          <w:color w:val="000000"/>
          <w:sz w:val="28"/>
          <w:szCs w:val="28"/>
          <w:u w:val="single"/>
        </w:rPr>
        <w:t xml:space="preserve">          </w:t>
      </w:r>
    </w:p>
    <w:p w14:paraId="7C37EB74" w14:textId="77777777" w:rsidR="00D231CA" w:rsidRPr="0060165E" w:rsidRDefault="0065063D">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485518271"/>
        </w:sdtPr>
        <w:sdtEndPr/>
        <w:sdtContent>
          <w:r w:rsidR="008032F0" w:rsidRPr="0060165E">
            <w:rPr>
              <w:rFonts w:ascii="標楷體" w:eastAsia="標楷體" w:hAnsi="標楷體" w:cs="Gungsuh"/>
              <w:color w:val="000000"/>
              <w:sz w:val="28"/>
              <w:szCs w:val="28"/>
            </w:rPr>
            <w:t>學習節數：每週</w:t>
          </w:r>
          <w:r w:rsidR="008032F0" w:rsidRPr="0060165E">
            <w:rPr>
              <w:rFonts w:ascii="標楷體" w:eastAsia="標楷體" w:hAnsi="標楷體" w:hint="eastAsia"/>
            </w:rPr>
            <w:t>3</w:t>
          </w:r>
        </w:sdtContent>
      </w:sdt>
      <w:sdt>
        <w:sdtPr>
          <w:rPr>
            <w:rFonts w:ascii="標楷體" w:eastAsia="標楷體" w:hAnsi="標楷體" w:hint="eastAsia"/>
          </w:rPr>
          <w:tag w:val="goog_rdk_1"/>
          <w:id w:val="-644359404"/>
        </w:sdtPr>
        <w:sdtEndPr>
          <w:rPr>
            <w:rFonts w:hint="default"/>
          </w:rPr>
        </w:sdtEndPr>
        <w:sdtContent>
          <w:r w:rsidR="008032F0" w:rsidRPr="0060165E">
            <w:rPr>
              <w:rFonts w:ascii="標楷體" w:eastAsia="標楷體" w:hAnsi="標楷體" w:cs="Gungsuh"/>
              <w:color w:val="000000"/>
              <w:sz w:val="28"/>
              <w:szCs w:val="28"/>
            </w:rPr>
            <w:t>節，實施</w:t>
          </w:r>
        </w:sdtContent>
      </w:sdt>
      <w:r w:rsidR="00A93406" w:rsidRPr="0060165E">
        <w:rPr>
          <w:rFonts w:ascii="標楷體" w:eastAsia="標楷體" w:hAnsi="標楷體" w:cs="Times New Roman"/>
          <w:color w:val="000000"/>
          <w:sz w:val="28"/>
          <w:szCs w:val="28"/>
          <w:u w:val="single"/>
        </w:rPr>
        <w:t xml:space="preserve"> </w:t>
      </w:r>
      <w:r w:rsidR="008032F0" w:rsidRPr="0060165E">
        <w:rPr>
          <w:rFonts w:ascii="標楷體" w:eastAsia="標楷體" w:hAnsi="標楷體" w:cs="Times New Roman" w:hint="eastAsia"/>
          <w:color w:val="000000"/>
          <w:sz w:val="28"/>
          <w:szCs w:val="28"/>
          <w:u w:val="single"/>
        </w:rPr>
        <w:t>21</w:t>
      </w:r>
      <w:sdt>
        <w:sdtPr>
          <w:rPr>
            <w:rFonts w:ascii="標楷體" w:eastAsia="標楷體" w:hAnsi="標楷體" w:cs="Times New Roman" w:hint="eastAsia"/>
            <w:color w:val="000000"/>
            <w:sz w:val="28"/>
            <w:szCs w:val="28"/>
            <w:u w:val="single"/>
          </w:rPr>
          <w:tag w:val="goog_rdk_2"/>
          <w:id w:val="191435211"/>
        </w:sdtPr>
        <w:sdtEndPr>
          <w:rPr>
            <w:rFonts w:cs="Calibri" w:hint="default"/>
            <w:color w:val="auto"/>
            <w:sz w:val="24"/>
            <w:szCs w:val="24"/>
            <w:u w:val="none"/>
          </w:rPr>
        </w:sdtEndPr>
        <w:sdtContent>
          <w:r w:rsidR="008032F0" w:rsidRPr="0060165E">
            <w:rPr>
              <w:rFonts w:ascii="標楷體" w:eastAsia="標楷體" w:hAnsi="標楷體" w:cs="Gungsuh"/>
              <w:color w:val="000000"/>
              <w:sz w:val="28"/>
              <w:szCs w:val="28"/>
            </w:rPr>
            <w:t>週，共</w:t>
          </w:r>
          <w:r w:rsidR="008032F0" w:rsidRPr="0060165E">
            <w:rPr>
              <w:rFonts w:ascii="標楷體" w:eastAsia="標楷體" w:hAnsi="標楷體" w:hint="eastAsia"/>
            </w:rPr>
            <w:t>63</w:t>
          </w:r>
        </w:sdtContent>
      </w:sdt>
      <w:sdt>
        <w:sdtPr>
          <w:rPr>
            <w:rFonts w:ascii="標楷體" w:eastAsia="標楷體" w:hAnsi="標楷體" w:hint="eastAsia"/>
          </w:rPr>
          <w:tag w:val="goog_rdk_3"/>
          <w:id w:val="-448085997"/>
        </w:sdtPr>
        <w:sdtEndPr>
          <w:rPr>
            <w:rFonts w:hint="default"/>
          </w:rPr>
        </w:sdtEndPr>
        <w:sdtContent>
          <w:r w:rsidR="008032F0" w:rsidRPr="0060165E">
            <w:rPr>
              <w:rFonts w:ascii="標楷體" w:eastAsia="標楷體" w:hAnsi="標楷體" w:cs="Gungsuh"/>
              <w:color w:val="000000"/>
              <w:sz w:val="28"/>
              <w:szCs w:val="28"/>
            </w:rPr>
            <w:t>節。</w:t>
          </w:r>
        </w:sdtContent>
      </w:sdt>
    </w:p>
    <w:p w14:paraId="0850AD0B" w14:textId="77777777" w:rsidR="00D231CA" w:rsidRPr="0060165E" w:rsidRDefault="0065063D">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1575973013"/>
        </w:sdtPr>
        <w:sdtEndPr/>
        <w:sdtContent>
          <w:r w:rsidR="00A93406" w:rsidRPr="0060165E">
            <w:rPr>
              <w:rFonts w:ascii="標楷體" w:eastAsia="標楷體" w:hAnsi="標楷體" w:cs="Gungsuh"/>
              <w:color w:val="000000"/>
              <w:sz w:val="28"/>
              <w:szCs w:val="28"/>
            </w:rPr>
            <w:t>本學期學習目標</w:t>
          </w:r>
        </w:sdtContent>
      </w:sdt>
    </w:p>
    <w:p w14:paraId="379AE58F" w14:textId="4C656B27" w:rsidR="0000297B" w:rsidRPr="0000297B"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00297B">
        <w:rPr>
          <w:rFonts w:ascii="標楷體" w:eastAsia="標楷體" w:hAnsi="標楷體" w:cs="標楷體" w:hint="eastAsia"/>
          <w:color w:val="000000"/>
          <w:sz w:val="22"/>
          <w:szCs w:val="22"/>
        </w:rPr>
        <w:t>設計出不同的形狀。</w:t>
      </w:r>
    </w:p>
    <w:p w14:paraId="38183A99" w14:textId="61D15AF2" w:rsidR="00020A77" w:rsidRPr="0000297B"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00297B">
        <w:rPr>
          <w:rFonts w:ascii="標楷體" w:eastAsia="標楷體" w:hAnsi="標楷體" w:cs="標楷體" w:hint="eastAsia"/>
          <w:color w:val="000000"/>
          <w:sz w:val="22"/>
          <w:szCs w:val="22"/>
        </w:rPr>
        <w:t>利用形狀，拼貼出美麗的作品。</w:t>
      </w:r>
    </w:p>
    <w:p w14:paraId="148CDB5F" w14:textId="5B20FFB6"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欣賞畢卡索、馬諦斯、阿爾欽博多與網路的作品，探索形狀的各種創作方式。</w:t>
      </w:r>
    </w:p>
    <w:p w14:paraId="7AC8928A" w14:textId="1BFEDFA8"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用身邊的物品，與人合作，完成具有創意的作品並和同學分享。</w:t>
      </w:r>
    </w:p>
    <w:p w14:paraId="7BAABFD3" w14:textId="1BD6F125"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設計出不同的形狀。</w:t>
      </w:r>
    </w:p>
    <w:p w14:paraId="608E000E" w14:textId="1FEDEC5D"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利用形狀，拼貼出美麗的作品。</w:t>
      </w:r>
    </w:p>
    <w:p w14:paraId="42A50369" w14:textId="47F37C0D"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欣賞畢卡索、馬諦斯、阿爾欽博多與網路的作品，探索形狀的各種創作方式。</w:t>
      </w:r>
    </w:p>
    <w:p w14:paraId="4F80A351" w14:textId="62EAE513"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用身邊的物品，與人合作，完成具有創意的作品並和同學分享。</w:t>
      </w:r>
    </w:p>
    <w:p w14:paraId="150641E8" w14:textId="6465D7B1"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觀察校園樹的光線變化。</w:t>
      </w:r>
    </w:p>
    <w:p w14:paraId="2C1B0ED7" w14:textId="3F422F61"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畫樹與校園。</w:t>
      </w:r>
    </w:p>
    <w:p w14:paraId="2515125E" w14:textId="19F1F662"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欣賞藝術家作品，感受光線與色彩的美感。</w:t>
      </w:r>
    </w:p>
    <w:p w14:paraId="346E65D5" w14:textId="149F9C26"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創作五彩繽紛的煙火，留住美麗的回憶。</w:t>
      </w:r>
    </w:p>
    <w:p w14:paraId="0A457360" w14:textId="62E04AFA"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能有敏銳的觀察力。</w:t>
      </w:r>
    </w:p>
    <w:p w14:paraId="2567D8EF" w14:textId="79D06A51"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能以玩具的身分做自我介紹。</w:t>
      </w:r>
    </w:p>
    <w:p w14:paraId="1BF9FF00" w14:textId="6E778258"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能配合節奏在空間中走動，和他人交流。</w:t>
      </w:r>
    </w:p>
    <w:p w14:paraId="60B862FD" w14:textId="483E1926"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能發揮創造力，以肢體呈現各種玩具的姿態。</w:t>
      </w:r>
    </w:p>
    <w:p w14:paraId="1CBA6266" w14:textId="68871973"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能培養專注的聆聽能力。</w:t>
      </w:r>
    </w:p>
    <w:p w14:paraId="355D9868" w14:textId="657DC12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能開發肢體的伸展性和靈活度。</w:t>
      </w:r>
    </w:p>
    <w:p w14:paraId="62AC8DD8" w14:textId="17DCE2C6"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能透過團隊合作完成任務。</w:t>
      </w:r>
    </w:p>
    <w:p w14:paraId="6713A3CD" w14:textId="77777777" w:rsidR="0000297B"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能運用聲音、肢體，合作發展創意性的活動關卡。</w:t>
      </w:r>
    </w:p>
    <w:p w14:paraId="43274153" w14:textId="59608679" w:rsidR="00020A77" w:rsidRPr="0000297B"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00297B">
        <w:rPr>
          <w:rFonts w:ascii="標楷體" w:eastAsia="標楷體" w:hAnsi="標楷體" w:cs="標楷體" w:hint="eastAsia"/>
          <w:color w:val="000000"/>
          <w:sz w:val="22"/>
          <w:szCs w:val="22"/>
        </w:rPr>
        <w:lastRenderedPageBreak/>
        <w:t>能理解自己與他人的互動關係，並培養解決問題能力。</w:t>
      </w:r>
    </w:p>
    <w:p w14:paraId="5401F3F4" w14:textId="080DAD1C"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能回憶生活中的情緒經驗，做情緒表演練習。</w:t>
      </w:r>
    </w:p>
    <w:p w14:paraId="69F8B992" w14:textId="6EBA2F2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能培養上台說話及表演的台風與自信。</w:t>
      </w:r>
    </w:p>
    <w:p w14:paraId="05F3FF64" w14:textId="065B20B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能學會建構基本的故事情節。</w:t>
      </w:r>
    </w:p>
    <w:p w14:paraId="7C9961A3" w14:textId="2B0DC5D9"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能運用肢體動作傳達訊息。</w:t>
      </w:r>
    </w:p>
    <w:p w14:paraId="2343A0E7" w14:textId="296EEFD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能發揮創造力編寫故事情節。</w:t>
      </w:r>
    </w:p>
    <w:p w14:paraId="74808CF7" w14:textId="419002A9"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能群體合作，運用口語及情緒扮演角色。</w:t>
      </w:r>
    </w:p>
    <w:p w14:paraId="02ACD1C7" w14:textId="6BD1BE9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能說出音樂在生活中的功能和重要性。</w:t>
      </w:r>
    </w:p>
    <w:p w14:paraId="3AF85E17" w14:textId="178C995C"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能認識五線譜的記譜法。</w:t>
      </w:r>
    </w:p>
    <w:p w14:paraId="653E64EF" w14:textId="7777777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30能認識高音譜號。</w:t>
      </w:r>
    </w:p>
    <w:p w14:paraId="25B307BB" w14:textId="57E2246F"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能認識小節線、終止線、換氣記號。</w:t>
      </w:r>
    </w:p>
    <w:p w14:paraId="603C61C8" w14:textId="29F3E329"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能認識四分音符、四分休止符、二分音符，並打出正確節奏。</w:t>
      </w:r>
    </w:p>
    <w:p w14:paraId="07800F20" w14:textId="048EA6DD"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能認識4/4拍的拍號</w:t>
      </w:r>
    </w:p>
    <w:p w14:paraId="56D0ED74" w14:textId="1AC40DE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能打出〈瑪莉的綿羊〉節奏、唱唱名。</w:t>
      </w:r>
    </w:p>
    <w:p w14:paraId="28326923" w14:textId="084ED76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能即興演唱。</w:t>
      </w:r>
    </w:p>
    <w:p w14:paraId="30F83011" w14:textId="42E7A4F4"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能聆聽出不同的物品能產生不同的音色。</w:t>
      </w:r>
    </w:p>
    <w:p w14:paraId="3C58D989" w14:textId="38C591BD"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能欣賞〈玩具交響曲〉。</w:t>
      </w:r>
    </w:p>
    <w:p w14:paraId="379E430C" w14:textId="3092BA29"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能演唱〈玩具的歌〉，並排列出樂句確的節奏組合。</w:t>
      </w:r>
    </w:p>
    <w:p w14:paraId="4D7EFAE0" w14:textId="7D9FE11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能認識八分音符，並打出正確節奏。</w:t>
      </w:r>
    </w:p>
    <w:p w14:paraId="1B6B4336" w14:textId="14A15C38"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能以學過的四分音符、四分休止符、二分音符創作一小節的節奏，並打出來。</w:t>
      </w:r>
    </w:p>
    <w:p w14:paraId="7CFE2E4E" w14:textId="0B2D5D58"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能認識直笛。以正確的運氣、演奏姿勢、運舌、按法吹奏直笛。</w:t>
      </w:r>
    </w:p>
    <w:p w14:paraId="3E434F50" w14:textId="7261A46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能吹奏直笛B,A音。</w:t>
      </w:r>
    </w:p>
    <w:p w14:paraId="374675F9" w14:textId="45CE87E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能認識全音符並打出正確節奏。</w:t>
      </w:r>
    </w:p>
    <w:p w14:paraId="252896FE" w14:textId="5F1D1F5E"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lastRenderedPageBreak/>
        <w:t>能嘗試簡易的即興節奏。</w:t>
      </w:r>
    </w:p>
    <w:p w14:paraId="21355755" w14:textId="464396E5"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能聆聽物品的音色判斷可能的樂曲名稱。</w:t>
      </w:r>
    </w:p>
    <w:p w14:paraId="16640F2E" w14:textId="7797DB9C"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能欣賞〈皮爾金組曲〉中的〈清晨〉，並認識長笛和雙簧管的音色。</w:t>
      </w:r>
    </w:p>
    <w:p w14:paraId="17A70D23" w14:textId="42089EB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能觀察〈清晨〉樂句起伏的特性、並做出相對應動作，藉由肢體動作感受音符長短的差異。</w:t>
      </w:r>
    </w:p>
    <w:p w14:paraId="7EAFBEBE" w14:textId="20F4F533"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能認識拍號4/4拍、4/2拍，並做出律動。</w:t>
      </w:r>
    </w:p>
    <w:p w14:paraId="373586B8" w14:textId="7D654E1F"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能聆聽樂曲，和同學合作以木魚、響板打出正確的拍子。</w:t>
      </w:r>
    </w:p>
    <w:p w14:paraId="1B7E18E3" w14:textId="7777777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50能吹奏直笛G音，及樂曲〈月光〉、〈雨滴〉。</w:t>
      </w:r>
    </w:p>
    <w:p w14:paraId="4F8D8059" w14:textId="01F78108"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能欣賞〈海上暴風雨〉，觀察樂曲的曲調線條，並唱出自己心中〈海〉的曲調。</w:t>
      </w:r>
    </w:p>
    <w:p w14:paraId="0281C5E8" w14:textId="028747AB"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能觀察節奏特性，填入適當的字詞，並按照正確節奏念出來。</w:t>
      </w:r>
    </w:p>
    <w:p w14:paraId="4791F427" w14:textId="7F25CCAE"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能創作簡易的歡呼與節奏，並表達自我感受。</w:t>
      </w:r>
    </w:p>
    <w:p w14:paraId="45504FB7" w14:textId="366F5B90"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能演唱〈伊比呀呀〉並用直笛和同學合奏。</w:t>
      </w:r>
    </w:p>
    <w:p w14:paraId="350EFE44" w14:textId="69164EE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能利用肢體樂器創作節奏，並和同學們合作。。</w:t>
      </w:r>
    </w:p>
    <w:p w14:paraId="1B3D47EE" w14:textId="6942AFEE"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能聆聽樂曲或觀察五線譜，判斷樂句走向是：上行、下行或同音反覆。</w:t>
      </w:r>
    </w:p>
    <w:p w14:paraId="18FD250B" w14:textId="34E3295D"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能演唱〈BINGO〉，並打出正確節奏。</w:t>
      </w:r>
    </w:p>
    <w:p w14:paraId="4282D796" w14:textId="23FDD2B2"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能完成曲調模仿、接力、接龍。</w:t>
      </w:r>
    </w:p>
    <w:p w14:paraId="30955F00" w14:textId="50353024"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能聆聽並判斷節奏與曲調。</w:t>
      </w:r>
    </w:p>
    <w:p w14:paraId="6D6A3DBE" w14:textId="7777777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60能根據樂句音型中的上行、下行，做出向上、向下相對應的動作。</w:t>
      </w:r>
    </w:p>
    <w:p w14:paraId="1FCF8B73" w14:textId="361189B5"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能設計肢體單純向上、向下的動作。</w:t>
      </w:r>
    </w:p>
    <w:p w14:paraId="78258421" w14:textId="004CEFA7"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能簡單表演出生活中含有向上、向下的動作。</w:t>
      </w:r>
    </w:p>
    <w:p w14:paraId="524ADF85" w14:textId="0E548B9A"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能和同學合作完成表演。</w:t>
      </w:r>
    </w:p>
    <w:p w14:paraId="1D6DE323" w14:textId="25D1B87A" w:rsidR="00020A77" w:rsidRPr="0060165E"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60165E">
        <w:rPr>
          <w:rFonts w:ascii="標楷體" w:eastAsia="標楷體" w:hAnsi="標楷體" w:cs="標楷體" w:hint="eastAsia"/>
          <w:color w:val="000000"/>
          <w:sz w:val="22"/>
          <w:szCs w:val="22"/>
        </w:rPr>
        <w:t>能欣賞藝術畫作，感受其中的力量方向。</w:t>
      </w:r>
    </w:p>
    <w:p w14:paraId="32E1F44B" w14:textId="6293CCB4" w:rsidR="00D231CA" w:rsidRPr="0000297B" w:rsidRDefault="00020A77" w:rsidP="0000297B">
      <w:pPr>
        <w:pStyle w:val="a4"/>
        <w:numPr>
          <w:ilvl w:val="0"/>
          <w:numId w:val="5"/>
        </w:numPr>
        <w:pBdr>
          <w:top w:val="nil"/>
          <w:left w:val="nil"/>
          <w:bottom w:val="nil"/>
          <w:right w:val="nil"/>
          <w:between w:val="nil"/>
        </w:pBdr>
        <w:spacing w:before="120" w:after="120" w:line="240" w:lineRule="auto"/>
        <w:ind w:leftChars="0" w:firstLineChars="0"/>
        <w:rPr>
          <w:rFonts w:ascii="標楷體" w:eastAsia="標楷體" w:hAnsi="標楷體" w:cs="標楷體" w:hint="eastAsia"/>
          <w:color w:val="000000"/>
          <w:sz w:val="22"/>
          <w:szCs w:val="22"/>
        </w:rPr>
      </w:pPr>
      <w:r w:rsidRPr="0060165E">
        <w:rPr>
          <w:rFonts w:ascii="標楷體" w:eastAsia="標楷體" w:hAnsi="標楷體" w:cs="標楷體" w:hint="eastAsia"/>
          <w:color w:val="000000"/>
          <w:sz w:val="22"/>
          <w:szCs w:val="22"/>
        </w:rPr>
        <w:t>能製作一幅趣味畫，表達向上、向下的意境。</w:t>
      </w:r>
    </w:p>
    <w:p w14:paraId="2165B445" w14:textId="77777777" w:rsidR="00D231CA" w:rsidRPr="0060165E" w:rsidRDefault="0065063D">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10"/>
          <w:id w:val="1351136273"/>
        </w:sdtPr>
        <w:sdtEndPr/>
        <w:sdtContent>
          <w:r w:rsidR="00A93406" w:rsidRPr="0060165E">
            <w:rPr>
              <w:rFonts w:ascii="標楷體" w:eastAsia="標楷體" w:hAnsi="標楷體"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D231CA" w:rsidRPr="0060165E" w14:paraId="753B5727" w14:textId="77777777">
        <w:trPr>
          <w:cantSplit/>
          <w:trHeight w:val="360"/>
        </w:trPr>
        <w:tc>
          <w:tcPr>
            <w:tcW w:w="3314" w:type="dxa"/>
            <w:vMerge w:val="restart"/>
            <w:vAlign w:val="center"/>
          </w:tcPr>
          <w:p w14:paraId="55C1786F" w14:textId="77777777" w:rsidR="00D231CA" w:rsidRPr="0060165E" w:rsidRDefault="0065063D">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1253159439"/>
              </w:sdtPr>
              <w:sdtEndPr/>
              <w:sdtContent>
                <w:r w:rsidR="00A93406" w:rsidRPr="0060165E">
                  <w:rPr>
                    <w:rFonts w:ascii="標楷體" w:eastAsia="標楷體" w:hAnsi="標楷體" w:cs="Gungsuh"/>
                    <w:b/>
                    <w:color w:val="000000"/>
                  </w:rPr>
                  <w:t>總綱核心素養</w:t>
                </w:r>
              </w:sdtContent>
            </w:sdt>
          </w:p>
          <w:p w14:paraId="7A360B18" w14:textId="77777777" w:rsidR="00D231CA" w:rsidRPr="0060165E" w:rsidRDefault="0065063D">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1084728371"/>
              </w:sdtPr>
              <w:sdtEndPr/>
              <w:sdtContent>
                <w:r w:rsidR="00A93406" w:rsidRPr="0060165E">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06549095" w14:textId="77777777" w:rsidR="00D231CA" w:rsidRPr="0060165E" w:rsidRDefault="0065063D">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1719816005"/>
              </w:sdtPr>
              <w:sdtEndPr/>
              <w:sdtContent>
                <w:r w:rsidR="00A93406" w:rsidRPr="0060165E">
                  <w:rPr>
                    <w:rFonts w:ascii="標楷體" w:eastAsia="標楷體" w:hAnsi="標楷體" w:cs="Gungsuh"/>
                    <w:b/>
                    <w:color w:val="000000"/>
                  </w:rPr>
                  <w:t>領綱核心素養具體內涵</w:t>
                </w:r>
              </w:sdtContent>
            </w:sdt>
          </w:p>
        </w:tc>
      </w:tr>
      <w:tr w:rsidR="00D231CA" w:rsidRPr="0060165E" w14:paraId="61BE2869" w14:textId="77777777">
        <w:trPr>
          <w:cantSplit/>
          <w:trHeight w:val="360"/>
        </w:trPr>
        <w:tc>
          <w:tcPr>
            <w:tcW w:w="3314" w:type="dxa"/>
            <w:vMerge/>
            <w:vAlign w:val="center"/>
          </w:tcPr>
          <w:p w14:paraId="008B67C3" w14:textId="77777777" w:rsidR="00D231CA" w:rsidRPr="0060165E" w:rsidRDefault="00D231CA">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7F18493A" w14:textId="77777777" w:rsidR="00D231CA" w:rsidRPr="0060165E" w:rsidRDefault="00D231CA">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8032F0" w:rsidRPr="0060165E" w14:paraId="5D1854D8" w14:textId="77777777" w:rsidTr="000D7645">
        <w:tc>
          <w:tcPr>
            <w:tcW w:w="3314" w:type="dxa"/>
            <w:shd w:val="clear" w:color="auto" w:fill="auto"/>
          </w:tcPr>
          <w:p w14:paraId="57213091"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新細明體" w:hint="eastAsia"/>
              </w:rPr>
              <w:t>□</w:t>
            </w:r>
            <w:r w:rsidRPr="0060165E">
              <w:rPr>
                <w:rFonts w:ascii="標楷體" w:eastAsia="標楷體" w:hAnsi="標楷體" w:cs="新細明體"/>
              </w:rPr>
              <w:t>A1</w:t>
            </w:r>
            <w:r w:rsidRPr="0060165E">
              <w:rPr>
                <w:rFonts w:ascii="標楷體" w:eastAsia="標楷體" w:hAnsi="標楷體" w:cs="新細明體" w:hint="eastAsia"/>
              </w:rPr>
              <w:t>身心素質與自我精進</w:t>
            </w:r>
          </w:p>
          <w:p w14:paraId="2F50FE26"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Segoe UI Emoji" w:hint="eastAsia"/>
              </w:rPr>
              <w:t>■</w:t>
            </w:r>
            <w:r w:rsidRPr="0060165E">
              <w:rPr>
                <w:rFonts w:ascii="標楷體" w:eastAsia="標楷體" w:hAnsi="標楷體" w:cs="新細明體"/>
              </w:rPr>
              <w:t>A</w:t>
            </w:r>
            <w:r w:rsidRPr="0060165E">
              <w:rPr>
                <w:rFonts w:ascii="標楷體" w:eastAsia="標楷體" w:hAnsi="標楷體" w:cs="新細明體" w:hint="eastAsia"/>
              </w:rPr>
              <w:t>2</w:t>
            </w:r>
            <w:r w:rsidRPr="0060165E">
              <w:rPr>
                <w:rFonts w:ascii="標楷體" w:eastAsia="標楷體" w:hAnsi="標楷體" w:hint="eastAsia"/>
              </w:rPr>
              <w:t>系統思考</w:t>
            </w:r>
            <w:r w:rsidRPr="0060165E">
              <w:rPr>
                <w:rFonts w:ascii="標楷體" w:eastAsia="標楷體" w:hAnsi="標楷體" w:cs="新細明體" w:hint="eastAsia"/>
              </w:rPr>
              <w:t>與解決問題</w:t>
            </w:r>
          </w:p>
          <w:p w14:paraId="5132B89E"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Segoe UI Emoji" w:hint="eastAsia"/>
              </w:rPr>
              <w:t>■</w:t>
            </w:r>
            <w:r w:rsidRPr="0060165E">
              <w:rPr>
                <w:rFonts w:ascii="標楷體" w:eastAsia="標楷體" w:hAnsi="標楷體" w:cs="新細明體"/>
              </w:rPr>
              <w:t>A</w:t>
            </w:r>
            <w:r w:rsidRPr="0060165E">
              <w:rPr>
                <w:rFonts w:ascii="標楷體" w:eastAsia="標楷體" w:hAnsi="標楷體" w:cs="新細明體" w:hint="eastAsia"/>
              </w:rPr>
              <w:t>3</w:t>
            </w:r>
            <w:r w:rsidRPr="0060165E">
              <w:rPr>
                <w:rFonts w:ascii="標楷體" w:eastAsia="標楷體" w:hAnsi="標楷體" w:hint="eastAsia"/>
              </w:rPr>
              <w:t>規劃執行</w:t>
            </w:r>
            <w:r w:rsidRPr="0060165E">
              <w:rPr>
                <w:rFonts w:ascii="標楷體" w:eastAsia="標楷體" w:hAnsi="標楷體" w:cs="新細明體" w:hint="eastAsia"/>
              </w:rPr>
              <w:t>與創新應變</w:t>
            </w:r>
          </w:p>
          <w:p w14:paraId="21E163CF"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Segoe UI Emoji" w:hint="eastAsia"/>
              </w:rPr>
              <w:t>■</w:t>
            </w:r>
            <w:r w:rsidRPr="0060165E">
              <w:rPr>
                <w:rFonts w:ascii="標楷體" w:eastAsia="標楷體" w:hAnsi="標楷體" w:cs="新細明體" w:hint="eastAsia"/>
              </w:rPr>
              <w:t>B</w:t>
            </w:r>
            <w:r w:rsidRPr="0060165E">
              <w:rPr>
                <w:rFonts w:ascii="標楷體" w:eastAsia="標楷體" w:hAnsi="標楷體" w:cs="新細明體"/>
              </w:rPr>
              <w:t>1</w:t>
            </w:r>
            <w:r w:rsidRPr="0060165E">
              <w:rPr>
                <w:rFonts w:ascii="標楷體" w:eastAsia="標楷體" w:hAnsi="標楷體" w:hint="eastAsia"/>
              </w:rPr>
              <w:t>符號運用</w:t>
            </w:r>
            <w:r w:rsidRPr="0060165E">
              <w:rPr>
                <w:rFonts w:ascii="標楷體" w:eastAsia="標楷體" w:hAnsi="標楷體" w:cs="新細明體" w:hint="eastAsia"/>
              </w:rPr>
              <w:t>與溝通表達</w:t>
            </w:r>
          </w:p>
          <w:p w14:paraId="5EBED0F1"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新細明體" w:hint="eastAsia"/>
              </w:rPr>
              <w:t>□B2</w:t>
            </w:r>
            <w:r w:rsidRPr="0060165E">
              <w:rPr>
                <w:rFonts w:ascii="標楷體" w:eastAsia="標楷體" w:hAnsi="標楷體" w:hint="eastAsia"/>
              </w:rPr>
              <w:t>科技資訊</w:t>
            </w:r>
            <w:r w:rsidRPr="0060165E">
              <w:rPr>
                <w:rFonts w:ascii="標楷體" w:eastAsia="標楷體" w:hAnsi="標楷體" w:cs="新細明體" w:hint="eastAsia"/>
              </w:rPr>
              <w:t>與媒體素養</w:t>
            </w:r>
          </w:p>
          <w:p w14:paraId="59629819"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Segoe UI Emoji" w:hint="eastAsia"/>
              </w:rPr>
              <w:t>■</w:t>
            </w:r>
            <w:r w:rsidRPr="0060165E">
              <w:rPr>
                <w:rFonts w:ascii="標楷體" w:eastAsia="標楷體" w:hAnsi="標楷體" w:cs="新細明體" w:hint="eastAsia"/>
              </w:rPr>
              <w:t>B3</w:t>
            </w:r>
            <w:r w:rsidRPr="0060165E">
              <w:rPr>
                <w:rFonts w:ascii="標楷體" w:eastAsia="標楷體" w:hAnsi="標楷體" w:hint="eastAsia"/>
              </w:rPr>
              <w:t>藝術涵養</w:t>
            </w:r>
            <w:r w:rsidRPr="0060165E">
              <w:rPr>
                <w:rFonts w:ascii="標楷體" w:eastAsia="標楷體" w:hAnsi="標楷體" w:cs="新細明體" w:hint="eastAsia"/>
              </w:rPr>
              <w:t>與美感素養</w:t>
            </w:r>
          </w:p>
          <w:p w14:paraId="3671DC29"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新細明體" w:hint="eastAsia"/>
              </w:rPr>
              <w:t>□C</w:t>
            </w:r>
            <w:r w:rsidRPr="0060165E">
              <w:rPr>
                <w:rFonts w:ascii="標楷體" w:eastAsia="標楷體" w:hAnsi="標楷體" w:cs="新細明體"/>
              </w:rPr>
              <w:t>1</w:t>
            </w:r>
            <w:r w:rsidRPr="0060165E">
              <w:rPr>
                <w:rFonts w:ascii="標楷體" w:eastAsia="標楷體" w:hAnsi="標楷體" w:hint="eastAsia"/>
              </w:rPr>
              <w:t>道德實踐</w:t>
            </w:r>
            <w:r w:rsidRPr="0060165E">
              <w:rPr>
                <w:rFonts w:ascii="標楷體" w:eastAsia="標楷體" w:hAnsi="標楷體" w:cs="新細明體" w:hint="eastAsia"/>
              </w:rPr>
              <w:t>與公民意識</w:t>
            </w:r>
          </w:p>
          <w:p w14:paraId="4917EC02" w14:textId="77777777" w:rsidR="008032F0" w:rsidRPr="0060165E" w:rsidRDefault="008032F0" w:rsidP="008032F0">
            <w:pPr>
              <w:autoSpaceDE w:val="0"/>
              <w:autoSpaceDN w:val="0"/>
              <w:adjustRightInd w:val="0"/>
              <w:ind w:left="0" w:hanging="2"/>
              <w:jc w:val="center"/>
              <w:rPr>
                <w:rFonts w:ascii="標楷體" w:eastAsia="標楷體" w:hAnsi="標楷體" w:cs="新細明體"/>
              </w:rPr>
            </w:pPr>
            <w:r w:rsidRPr="0060165E">
              <w:rPr>
                <w:rFonts w:ascii="標楷體" w:eastAsia="標楷體" w:hAnsi="標楷體" w:cs="Segoe UI Emoji" w:hint="eastAsia"/>
              </w:rPr>
              <w:t>■</w:t>
            </w:r>
            <w:r w:rsidRPr="0060165E">
              <w:rPr>
                <w:rFonts w:ascii="標楷體" w:eastAsia="標楷體" w:hAnsi="標楷體" w:cs="新細明體" w:hint="eastAsia"/>
              </w:rPr>
              <w:t>C2</w:t>
            </w:r>
            <w:r w:rsidRPr="0060165E">
              <w:rPr>
                <w:rFonts w:ascii="標楷體" w:eastAsia="標楷體" w:hAnsi="標楷體" w:hint="eastAsia"/>
              </w:rPr>
              <w:t>人際關係</w:t>
            </w:r>
            <w:r w:rsidRPr="0060165E">
              <w:rPr>
                <w:rFonts w:ascii="標楷體" w:eastAsia="標楷體" w:hAnsi="標楷體" w:cs="新細明體" w:hint="eastAsia"/>
              </w:rPr>
              <w:t>與團隊合作</w:t>
            </w:r>
          </w:p>
          <w:p w14:paraId="35C5DDC5" w14:textId="77777777" w:rsidR="008032F0" w:rsidRPr="0060165E" w:rsidRDefault="008032F0" w:rsidP="008032F0">
            <w:pPr>
              <w:pStyle w:val="a4"/>
              <w:ind w:leftChars="0" w:left="2" w:hanging="2"/>
              <w:jc w:val="center"/>
              <w:rPr>
                <w:rFonts w:ascii="標楷體" w:eastAsia="標楷體" w:hAnsi="標楷體"/>
              </w:rPr>
            </w:pPr>
            <w:r w:rsidRPr="0060165E">
              <w:rPr>
                <w:rFonts w:ascii="標楷體" w:eastAsia="標楷體" w:hAnsi="標楷體" w:cs="新細明體" w:hint="eastAsia"/>
              </w:rPr>
              <w:t>□C3</w:t>
            </w:r>
            <w:r w:rsidRPr="0060165E">
              <w:rPr>
                <w:rFonts w:ascii="標楷體" w:eastAsia="標楷體" w:hAnsi="標楷體" w:hint="eastAsia"/>
              </w:rPr>
              <w:t>多元文化</w:t>
            </w:r>
            <w:r w:rsidRPr="0060165E">
              <w:rPr>
                <w:rFonts w:ascii="標楷體" w:eastAsia="標楷體" w:hAnsi="標楷體" w:cs="新細明體" w:hint="eastAsia"/>
              </w:rPr>
              <w:t>與國際理解</w:t>
            </w:r>
          </w:p>
        </w:tc>
        <w:tc>
          <w:tcPr>
            <w:tcW w:w="10802" w:type="dxa"/>
            <w:tcBorders>
              <w:right w:val="single" w:sz="6" w:space="0" w:color="000000"/>
            </w:tcBorders>
            <w:shd w:val="clear" w:color="auto" w:fill="auto"/>
          </w:tcPr>
          <w:p w14:paraId="02D9AEA1" w14:textId="77777777" w:rsidR="008032F0" w:rsidRPr="0060165E" w:rsidRDefault="008032F0" w:rsidP="008032F0">
            <w:pPr>
              <w:spacing w:before="120" w:line="0" w:lineRule="atLeast"/>
              <w:ind w:left="0" w:hanging="2"/>
              <w:rPr>
                <w:rFonts w:ascii="標楷體" w:eastAsia="標楷體" w:hAnsi="標楷體"/>
                <w:noProof/>
                <w:color w:val="000000"/>
                <w:sz w:val="20"/>
              </w:rPr>
            </w:pPr>
            <w:r w:rsidRPr="0060165E">
              <w:rPr>
                <w:rFonts w:ascii="標楷體" w:eastAsia="標楷體" w:hAnsi="標楷體" w:hint="eastAsia"/>
                <w:noProof/>
                <w:color w:val="000000"/>
                <w:sz w:val="20"/>
              </w:rPr>
              <w:t>藝-E-A2 認識設計思考，理解藝術實踐的意義。</w:t>
            </w:r>
          </w:p>
          <w:p w14:paraId="740D04B7" w14:textId="77777777" w:rsidR="008032F0" w:rsidRPr="0060165E" w:rsidRDefault="008032F0" w:rsidP="008032F0">
            <w:pPr>
              <w:spacing w:before="120" w:line="0" w:lineRule="atLeast"/>
              <w:ind w:left="0" w:hanging="2"/>
              <w:rPr>
                <w:rFonts w:ascii="標楷體" w:eastAsia="標楷體" w:hAnsi="標楷體"/>
                <w:noProof/>
                <w:color w:val="000000"/>
                <w:sz w:val="20"/>
              </w:rPr>
            </w:pPr>
            <w:r w:rsidRPr="0060165E">
              <w:rPr>
                <w:rFonts w:ascii="標楷體" w:eastAsia="標楷體" w:hAnsi="標楷體" w:hint="eastAsia"/>
                <w:noProof/>
                <w:color w:val="000000"/>
                <w:sz w:val="20"/>
              </w:rPr>
              <w:t>藝-E-A3 學習規劃藝術活動，豐富生活經驗。</w:t>
            </w:r>
          </w:p>
          <w:p w14:paraId="327AE375" w14:textId="77777777" w:rsidR="008032F0" w:rsidRPr="0060165E" w:rsidRDefault="008032F0" w:rsidP="008032F0">
            <w:pPr>
              <w:spacing w:before="120" w:line="0" w:lineRule="atLeast"/>
              <w:ind w:left="0" w:hanging="2"/>
              <w:rPr>
                <w:rFonts w:ascii="標楷體" w:eastAsia="標楷體" w:hAnsi="標楷體"/>
                <w:noProof/>
                <w:color w:val="000000"/>
                <w:sz w:val="20"/>
              </w:rPr>
            </w:pPr>
            <w:r w:rsidRPr="0060165E">
              <w:rPr>
                <w:rFonts w:ascii="標楷體" w:eastAsia="標楷體" w:hAnsi="標楷體" w:hint="eastAsia"/>
                <w:noProof/>
                <w:color w:val="000000"/>
                <w:sz w:val="20"/>
              </w:rPr>
              <w:t>藝-E-B1 理解藝術符號，以表達情意觀點。</w:t>
            </w:r>
          </w:p>
          <w:p w14:paraId="2F74DD8A" w14:textId="77777777" w:rsidR="008032F0" w:rsidRPr="0060165E" w:rsidRDefault="008032F0" w:rsidP="008032F0">
            <w:pPr>
              <w:spacing w:before="120" w:line="0" w:lineRule="atLeast"/>
              <w:ind w:left="0" w:hanging="2"/>
              <w:rPr>
                <w:rFonts w:ascii="標楷體" w:eastAsia="標楷體" w:hAnsi="標楷體"/>
                <w:noProof/>
                <w:color w:val="000000"/>
                <w:sz w:val="20"/>
              </w:rPr>
            </w:pPr>
            <w:r w:rsidRPr="0060165E">
              <w:rPr>
                <w:rFonts w:ascii="標楷體" w:eastAsia="標楷體" w:hAnsi="標楷體" w:hint="eastAsia"/>
                <w:noProof/>
                <w:color w:val="000000"/>
                <w:sz w:val="20"/>
              </w:rPr>
              <w:t>藝-E-B3 善用多元感官，察覺感知藝術與生活的關聯，以豐富美感經驗。</w:t>
            </w:r>
          </w:p>
          <w:p w14:paraId="3163CF66" w14:textId="77777777" w:rsidR="008032F0" w:rsidRPr="0060165E" w:rsidRDefault="008032F0" w:rsidP="008032F0">
            <w:pPr>
              <w:spacing w:before="120" w:line="0" w:lineRule="atLeast"/>
              <w:ind w:left="0" w:hanging="2"/>
              <w:rPr>
                <w:rFonts w:ascii="標楷體" w:eastAsia="標楷體" w:hAnsi="標楷體"/>
                <w:noProof/>
                <w:color w:val="000000"/>
                <w:sz w:val="20"/>
              </w:rPr>
            </w:pPr>
            <w:r w:rsidRPr="0060165E">
              <w:rPr>
                <w:rFonts w:ascii="標楷體" w:eastAsia="標楷體" w:hAnsi="標楷體" w:hint="eastAsia"/>
                <w:noProof/>
                <w:color w:val="000000"/>
                <w:sz w:val="20"/>
              </w:rPr>
              <w:t>藝-E-C2 透過藝術實踐，學習理解他人感受與團隊合作的能力。</w:t>
            </w:r>
          </w:p>
        </w:tc>
      </w:tr>
    </w:tbl>
    <w:p w14:paraId="097BC5AD" w14:textId="77777777" w:rsidR="00D231CA" w:rsidRPr="0060165E" w:rsidRDefault="00D231CA">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6C5B4434" w14:textId="77777777" w:rsidR="00D231CA" w:rsidRPr="0060165E" w:rsidRDefault="00A93406">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60165E">
        <w:rPr>
          <w:rFonts w:ascii="標楷體" w:eastAsia="標楷體" w:hAnsi="標楷體"/>
        </w:rPr>
        <w:br w:type="page"/>
      </w:r>
      <w:sdt>
        <w:sdtPr>
          <w:rPr>
            <w:rFonts w:ascii="標楷體" w:eastAsia="標楷體" w:hAnsi="標楷體"/>
          </w:rPr>
          <w:tag w:val="goog_rdk_14"/>
          <w:id w:val="1353834576"/>
        </w:sdtPr>
        <w:sdtEndPr/>
        <w:sdtContent>
          <w:r w:rsidRPr="0060165E">
            <w:rPr>
              <w:rFonts w:ascii="標楷體" w:eastAsia="標楷體" w:hAnsi="標楷體" w:cs="Gungsuh"/>
              <w:color w:val="000000"/>
              <w:sz w:val="28"/>
              <w:szCs w:val="28"/>
            </w:rPr>
            <w:t>課程內涵</w:t>
          </w:r>
        </w:sdtContent>
      </w:sdt>
    </w:p>
    <w:tbl>
      <w:tblPr>
        <w:tblW w:w="1428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616"/>
        <w:gridCol w:w="616"/>
        <w:gridCol w:w="3440"/>
        <w:gridCol w:w="1984"/>
        <w:gridCol w:w="2106"/>
        <w:gridCol w:w="1206"/>
        <w:gridCol w:w="1968"/>
        <w:gridCol w:w="1125"/>
      </w:tblGrid>
      <w:tr w:rsidR="00D50B1D" w:rsidRPr="0060165E" w14:paraId="2CC5D731" w14:textId="77777777" w:rsidTr="00304CAD">
        <w:trPr>
          <w:trHeight w:val="315"/>
        </w:trPr>
        <w:tc>
          <w:tcPr>
            <w:tcW w:w="1230" w:type="dxa"/>
            <w:vMerge w:val="restart"/>
            <w:shd w:val="clear" w:color="auto" w:fill="auto"/>
            <w:vAlign w:val="center"/>
          </w:tcPr>
          <w:p w14:paraId="04546E3D"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rPr>
            </w:pPr>
            <w:r w:rsidRPr="0060165E">
              <w:rPr>
                <w:rFonts w:ascii="標楷體" w:eastAsia="標楷體" w:hAnsi="標楷體" w:cs="Times New Roman" w:hint="eastAsia"/>
                <w:color w:val="000000"/>
                <w:kern w:val="0"/>
                <w:position w:val="0"/>
              </w:rPr>
              <w:t>週次</w:t>
            </w:r>
          </w:p>
        </w:tc>
        <w:tc>
          <w:tcPr>
            <w:tcW w:w="4609" w:type="dxa"/>
            <w:gridSpan w:val="3"/>
            <w:vMerge w:val="restart"/>
            <w:shd w:val="clear" w:color="auto" w:fill="auto"/>
            <w:vAlign w:val="center"/>
          </w:tcPr>
          <w:p w14:paraId="3615CAA4"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r w:rsidRPr="0060165E">
              <w:rPr>
                <w:rFonts w:ascii="標楷體" w:eastAsia="標楷體" w:hAnsi="標楷體" w:cs="標楷體" w:hint="eastAsia"/>
                <w:color w:val="000000"/>
                <w:position w:val="0"/>
              </w:rPr>
              <w:t>主題名稱及實施方式</w:t>
            </w:r>
          </w:p>
        </w:tc>
        <w:tc>
          <w:tcPr>
            <w:tcW w:w="4119" w:type="dxa"/>
            <w:gridSpan w:val="2"/>
            <w:shd w:val="clear" w:color="auto" w:fill="auto"/>
            <w:vAlign w:val="center"/>
          </w:tcPr>
          <w:p w14:paraId="7D0BBD0E"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rPr>
            </w:pPr>
            <w:r w:rsidRPr="0060165E">
              <w:rPr>
                <w:rFonts w:ascii="標楷體" w:eastAsia="標楷體" w:hAnsi="標楷體" w:cs="Times New Roman"/>
                <w:color w:val="000000"/>
                <w:kern w:val="0"/>
                <w:position w:val="0"/>
              </w:rPr>
              <w:t>學習重點</w:t>
            </w:r>
          </w:p>
        </w:tc>
        <w:tc>
          <w:tcPr>
            <w:tcW w:w="1212" w:type="dxa"/>
            <w:vMerge w:val="restart"/>
            <w:shd w:val="clear" w:color="auto" w:fill="auto"/>
            <w:vAlign w:val="center"/>
          </w:tcPr>
          <w:p w14:paraId="4660CD3A"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rPr>
            </w:pPr>
            <w:r w:rsidRPr="0060165E">
              <w:rPr>
                <w:rFonts w:ascii="標楷體" w:eastAsia="標楷體" w:hAnsi="標楷體" w:cs="Times New Roman" w:hint="eastAsia"/>
                <w:color w:val="000000"/>
                <w:kern w:val="0"/>
                <w:position w:val="0"/>
              </w:rPr>
              <w:t>評量方式</w:t>
            </w:r>
          </w:p>
        </w:tc>
        <w:tc>
          <w:tcPr>
            <w:tcW w:w="1982" w:type="dxa"/>
            <w:vMerge w:val="restart"/>
            <w:shd w:val="clear" w:color="auto" w:fill="auto"/>
            <w:vAlign w:val="center"/>
          </w:tcPr>
          <w:p w14:paraId="0AAE0FC0"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標楷體"/>
                <w:color w:val="000000"/>
                <w:position w:val="0"/>
              </w:rPr>
            </w:pPr>
            <w:r w:rsidRPr="0060165E">
              <w:rPr>
                <w:rFonts w:ascii="標楷體" w:eastAsia="標楷體" w:hAnsi="標楷體" w:cs="標楷體" w:hint="eastAsia"/>
                <w:color w:val="000000"/>
                <w:position w:val="0"/>
              </w:rPr>
              <w:t>議題融入</w:t>
            </w:r>
          </w:p>
          <w:p w14:paraId="529EFEE2"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標楷體"/>
                <w:color w:val="000000"/>
                <w:position w:val="0"/>
              </w:rPr>
            </w:pPr>
            <w:r w:rsidRPr="0060165E">
              <w:rPr>
                <w:rFonts w:ascii="標楷體" w:eastAsia="標楷體" w:hAnsi="標楷體" w:cs="標楷體" w:hint="eastAsia"/>
                <w:color w:val="000000"/>
                <w:position w:val="0"/>
              </w:rPr>
              <w:t>實質內涵</w:t>
            </w:r>
          </w:p>
        </w:tc>
        <w:tc>
          <w:tcPr>
            <w:tcW w:w="1132" w:type="dxa"/>
            <w:vMerge w:val="restart"/>
            <w:shd w:val="clear" w:color="auto" w:fill="auto"/>
            <w:vAlign w:val="center"/>
          </w:tcPr>
          <w:p w14:paraId="38A4FE8A"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標楷體"/>
                <w:color w:val="000000"/>
                <w:position w:val="0"/>
              </w:rPr>
            </w:pPr>
            <w:r w:rsidRPr="0060165E">
              <w:rPr>
                <w:rFonts w:ascii="標楷體" w:eastAsia="標楷體" w:hAnsi="標楷體" w:cs="標楷體" w:hint="eastAsia"/>
                <w:color w:val="000000"/>
                <w:position w:val="0"/>
              </w:rPr>
              <w:t>備註</w:t>
            </w:r>
          </w:p>
        </w:tc>
      </w:tr>
      <w:tr w:rsidR="00D50B1D" w:rsidRPr="0060165E" w14:paraId="736ECF27" w14:textId="77777777" w:rsidTr="00304CAD">
        <w:trPr>
          <w:trHeight w:val="315"/>
        </w:trPr>
        <w:tc>
          <w:tcPr>
            <w:tcW w:w="1230" w:type="dxa"/>
            <w:vMerge/>
            <w:shd w:val="clear" w:color="auto" w:fill="auto"/>
            <w:vAlign w:val="center"/>
          </w:tcPr>
          <w:p w14:paraId="3CDD2B39"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p>
        </w:tc>
        <w:tc>
          <w:tcPr>
            <w:tcW w:w="4609" w:type="dxa"/>
            <w:gridSpan w:val="3"/>
            <w:vMerge/>
            <w:shd w:val="clear" w:color="auto" w:fill="auto"/>
          </w:tcPr>
          <w:p w14:paraId="0BCFFAEF"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p>
        </w:tc>
        <w:tc>
          <w:tcPr>
            <w:tcW w:w="1998" w:type="dxa"/>
            <w:shd w:val="clear" w:color="auto" w:fill="auto"/>
            <w:vAlign w:val="center"/>
          </w:tcPr>
          <w:p w14:paraId="44DA5267"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rPr>
            </w:pPr>
            <w:r w:rsidRPr="0060165E">
              <w:rPr>
                <w:rFonts w:ascii="標楷體" w:eastAsia="標楷體" w:hAnsi="標楷體" w:cs="Times New Roman"/>
                <w:color w:val="000000"/>
                <w:kern w:val="0"/>
                <w:position w:val="0"/>
              </w:rPr>
              <w:t>學習表現</w:t>
            </w:r>
          </w:p>
        </w:tc>
        <w:tc>
          <w:tcPr>
            <w:tcW w:w="2121" w:type="dxa"/>
            <w:shd w:val="clear" w:color="auto" w:fill="auto"/>
            <w:vAlign w:val="center"/>
          </w:tcPr>
          <w:p w14:paraId="06982060"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rPr>
            </w:pPr>
            <w:r w:rsidRPr="0060165E">
              <w:rPr>
                <w:rFonts w:ascii="標楷體" w:eastAsia="標楷體" w:hAnsi="標楷體" w:cs="Times New Roman"/>
                <w:color w:val="000000"/>
                <w:kern w:val="0"/>
                <w:position w:val="0"/>
              </w:rPr>
              <w:t>學習內容</w:t>
            </w:r>
          </w:p>
        </w:tc>
        <w:tc>
          <w:tcPr>
            <w:tcW w:w="1212" w:type="dxa"/>
            <w:vMerge/>
            <w:shd w:val="clear" w:color="auto" w:fill="auto"/>
            <w:vAlign w:val="center"/>
          </w:tcPr>
          <w:p w14:paraId="151EA605"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p>
        </w:tc>
        <w:tc>
          <w:tcPr>
            <w:tcW w:w="1982" w:type="dxa"/>
            <w:vMerge/>
            <w:shd w:val="clear" w:color="auto" w:fill="auto"/>
            <w:vAlign w:val="center"/>
          </w:tcPr>
          <w:p w14:paraId="53D3C88F"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p>
        </w:tc>
        <w:tc>
          <w:tcPr>
            <w:tcW w:w="1132" w:type="dxa"/>
            <w:vMerge/>
            <w:shd w:val="clear" w:color="auto" w:fill="auto"/>
            <w:vAlign w:val="center"/>
          </w:tcPr>
          <w:p w14:paraId="7EC1FF5F" w14:textId="77777777" w:rsidR="00D50B1D" w:rsidRPr="0060165E" w:rsidRDefault="00D50B1D" w:rsidP="00D50B1D">
            <w:pPr>
              <w:suppressAutoHyphens w:val="0"/>
              <w:snapToGrid w:val="0"/>
              <w:spacing w:line="0" w:lineRule="atLeast"/>
              <w:ind w:leftChars="0" w:left="0" w:firstLineChars="0" w:firstLine="0"/>
              <w:jc w:val="center"/>
              <w:textDirection w:val="lrTb"/>
              <w:textAlignment w:val="auto"/>
              <w:outlineLvl w:val="9"/>
              <w:rPr>
                <w:rFonts w:ascii="標楷體" w:eastAsia="標楷體" w:hAnsi="標楷體" w:cs="Times New Roman"/>
                <w:color w:val="000000"/>
                <w:kern w:val="0"/>
                <w:position w:val="0"/>
                <w:sz w:val="20"/>
              </w:rPr>
            </w:pPr>
          </w:p>
        </w:tc>
      </w:tr>
      <w:tr w:rsidR="00D50B1D" w:rsidRPr="0060165E" w14:paraId="6456D979" w14:textId="77777777" w:rsidTr="00304CAD">
        <w:trPr>
          <w:trHeight w:val="250"/>
        </w:trPr>
        <w:tc>
          <w:tcPr>
            <w:tcW w:w="1230" w:type="dxa"/>
            <w:vMerge w:val="restart"/>
            <w:vAlign w:val="center"/>
          </w:tcPr>
          <w:p w14:paraId="7D0DFDE1" w14:textId="77777777" w:rsidR="00D50B1D" w:rsidRPr="0060165E"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第一週</w:t>
            </w:r>
          </w:p>
        </w:tc>
        <w:tc>
          <w:tcPr>
            <w:tcW w:w="616" w:type="dxa"/>
            <w:vAlign w:val="center"/>
          </w:tcPr>
          <w:p w14:paraId="1CD1A48A" w14:textId="77777777" w:rsidR="00D50B1D" w:rsidRPr="0060165E"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bCs/>
                <w:position w:val="0"/>
                <w:sz w:val="20"/>
                <w:szCs w:val="20"/>
              </w:rPr>
              <w:t>壹、視覺萬花筒</w:t>
            </w:r>
          </w:p>
        </w:tc>
        <w:tc>
          <w:tcPr>
            <w:tcW w:w="531" w:type="dxa"/>
            <w:vAlign w:val="center"/>
          </w:tcPr>
          <w:p w14:paraId="31A20917" w14:textId="77777777" w:rsidR="00D50B1D" w:rsidRPr="0060165E"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bCs/>
                <w:position w:val="0"/>
                <w:sz w:val="20"/>
                <w:szCs w:val="20"/>
              </w:rPr>
              <w:t>一．色彩大發現</w:t>
            </w:r>
          </w:p>
        </w:tc>
        <w:tc>
          <w:tcPr>
            <w:tcW w:w="3462" w:type="dxa"/>
          </w:tcPr>
          <w:p w14:paraId="304391B8"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1能透過物品聯想顏色，增加視覺記憶。</w:t>
            </w:r>
          </w:p>
          <w:p w14:paraId="2B3A1BEF"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2能經由課本的提問，想要探索與發現色彩。</w:t>
            </w:r>
          </w:p>
          <w:p w14:paraId="6F4E5C5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3能說得出色彩的名稱。</w:t>
            </w:r>
          </w:p>
          <w:p w14:paraId="2C3A52FF"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4能找出圖片中的顏色。</w:t>
            </w:r>
          </w:p>
        </w:tc>
        <w:tc>
          <w:tcPr>
            <w:tcW w:w="1998" w:type="dxa"/>
          </w:tcPr>
          <w:p w14:paraId="548EDA2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1-II-2 能探索視覺元素，並表達自我感受與想像。</w:t>
            </w:r>
          </w:p>
          <w:p w14:paraId="0754CC83"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1-II-3 能試探媒材特性與技法，進行創作。</w:t>
            </w:r>
          </w:p>
          <w:p w14:paraId="5B368119"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3-II-2 能觀察並體會藝術與生活的關係。</w:t>
            </w:r>
          </w:p>
        </w:tc>
        <w:tc>
          <w:tcPr>
            <w:tcW w:w="2121" w:type="dxa"/>
          </w:tcPr>
          <w:p w14:paraId="55038F2C"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視E-II-1 色彩感知、造形與空間的探索。</w:t>
            </w:r>
          </w:p>
          <w:p w14:paraId="049864D4"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視E-II-2 媒材、技法及工具知能。</w:t>
            </w:r>
          </w:p>
          <w:p w14:paraId="6560C452"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視A-II-1 視覺元素、生活之美、視覺聯想。</w:t>
            </w:r>
          </w:p>
        </w:tc>
        <w:tc>
          <w:tcPr>
            <w:tcW w:w="1212" w:type="dxa"/>
          </w:tcPr>
          <w:p w14:paraId="4C587D8B"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口語評量</w:t>
            </w:r>
          </w:p>
          <w:p w14:paraId="79D50BB8"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態度評量</w:t>
            </w:r>
          </w:p>
        </w:tc>
        <w:tc>
          <w:tcPr>
            <w:tcW w:w="1982" w:type="dxa"/>
          </w:tcPr>
          <w:p w14:paraId="7D2F83F5"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60165E">
              <w:rPr>
                <w:rFonts w:ascii="標楷體" w:eastAsia="標楷體" w:hAnsi="標楷體" w:cs="Times New Roman" w:hint="eastAsia"/>
                <w:b/>
                <w:position w:val="0"/>
                <w:sz w:val="20"/>
                <w:szCs w:val="20"/>
              </w:rPr>
              <w:t>【性別平等教育】</w:t>
            </w:r>
          </w:p>
          <w:p w14:paraId="22E6406C"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性E3 覺察性別角色的刻板印象，了解家庭、學校與職業的分工，不應受性別的限制。</w:t>
            </w:r>
          </w:p>
        </w:tc>
        <w:tc>
          <w:tcPr>
            <w:tcW w:w="1132" w:type="dxa"/>
            <w:vMerge w:val="restart"/>
          </w:tcPr>
          <w:p w14:paraId="764230CB" w14:textId="77777777" w:rsidR="00D50B1D" w:rsidRPr="0060165E" w:rsidRDefault="00D50B1D" w:rsidP="00D50B1D">
            <w:pPr>
              <w:suppressAutoHyphens w:val="0"/>
              <w:spacing w:line="0" w:lineRule="atLeast"/>
              <w:ind w:leftChars="0" w:left="0" w:firstLineChars="0" w:firstLine="0"/>
              <w:contextualSpacing/>
              <w:mirrorIndents/>
              <w:textDirection w:val="lrTb"/>
              <w:textAlignment w:val="auto"/>
              <w:outlineLvl w:val="9"/>
              <w:rPr>
                <w:rFonts w:ascii="標楷體" w:eastAsia="標楷體" w:hAnsi="標楷體" w:cs="Times New Roman"/>
                <w:color w:val="000000"/>
                <w:position w:val="0"/>
                <w:sz w:val="20"/>
                <w:szCs w:val="20"/>
              </w:rPr>
            </w:pPr>
          </w:p>
        </w:tc>
      </w:tr>
      <w:tr w:rsidR="00D50B1D" w:rsidRPr="0060165E" w14:paraId="1A4F9398" w14:textId="77777777" w:rsidTr="00304CAD">
        <w:trPr>
          <w:trHeight w:val="110"/>
        </w:trPr>
        <w:tc>
          <w:tcPr>
            <w:tcW w:w="1230" w:type="dxa"/>
            <w:vMerge/>
            <w:vAlign w:val="center"/>
          </w:tcPr>
          <w:p w14:paraId="72E1EF5D" w14:textId="77777777" w:rsidR="00D50B1D" w:rsidRPr="0060165E"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0A8BF04" w14:textId="77777777" w:rsidR="00D50B1D" w:rsidRPr="0060165E"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bCs/>
                <w:position w:val="0"/>
                <w:sz w:val="20"/>
                <w:szCs w:val="20"/>
              </w:rPr>
              <w:t>貳、表演任我行</w:t>
            </w:r>
          </w:p>
        </w:tc>
        <w:tc>
          <w:tcPr>
            <w:tcW w:w="531" w:type="dxa"/>
            <w:vAlign w:val="center"/>
          </w:tcPr>
          <w:p w14:paraId="44B4DC96"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bCs/>
                <w:position w:val="0"/>
                <w:sz w:val="20"/>
                <w:szCs w:val="20"/>
              </w:rPr>
              <w:t>一．玩具總動員</w:t>
            </w:r>
          </w:p>
        </w:tc>
        <w:tc>
          <w:tcPr>
            <w:tcW w:w="3462" w:type="dxa"/>
          </w:tcPr>
          <w:p w14:paraId="697F420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1.引導學童訓練觀察力，從觀察自己玩具的具體外觀特徵出發，再進一步觀察出平常沒有注意的玩具細節</w:t>
            </w:r>
          </w:p>
          <w:p w14:paraId="5215EB93"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2.請學生上台分享自己的觀察心得。</w:t>
            </w:r>
          </w:p>
          <w:p w14:paraId="2DFB5419"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3引導學生進入愛惜物品的主題。</w:t>
            </w:r>
          </w:p>
        </w:tc>
        <w:tc>
          <w:tcPr>
            <w:tcW w:w="1998" w:type="dxa"/>
          </w:tcPr>
          <w:p w14:paraId="1DD619E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2-II-5 能觀察生活物件與藝術作品，並珍視自己與他人的創作。</w:t>
            </w:r>
          </w:p>
          <w:p w14:paraId="39AD6094"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2-II-7 能描述自己和他人作品的特徵。</w:t>
            </w:r>
          </w:p>
          <w:p w14:paraId="4B5EF28B"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3-II-2 能樂於參與各類藝術活動，探索自己的藝術興趣與能力，並展現欣賞禮儀。</w:t>
            </w:r>
          </w:p>
        </w:tc>
        <w:tc>
          <w:tcPr>
            <w:tcW w:w="2121" w:type="dxa"/>
          </w:tcPr>
          <w:p w14:paraId="148BA41A"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表A-II-1 聲音、動作與劇情的基本元素。</w:t>
            </w:r>
          </w:p>
          <w:p w14:paraId="4C23389C"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60165E">
              <w:rPr>
                <w:rFonts w:ascii="標楷體" w:eastAsia="標楷體" w:hAnsi="標楷體" w:cs="Times New Roman" w:hint="eastAsia"/>
                <w:color w:val="000000"/>
                <w:position w:val="0"/>
                <w:sz w:val="20"/>
                <w:szCs w:val="20"/>
              </w:rPr>
              <w:t>表P-II-2 各類形式的表演藝術活動。</w:t>
            </w:r>
          </w:p>
        </w:tc>
        <w:tc>
          <w:tcPr>
            <w:tcW w:w="1212" w:type="dxa"/>
          </w:tcPr>
          <w:p w14:paraId="7E3F973A"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口語評量</w:t>
            </w:r>
          </w:p>
          <w:p w14:paraId="6899951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實作評量</w:t>
            </w:r>
          </w:p>
        </w:tc>
        <w:tc>
          <w:tcPr>
            <w:tcW w:w="1982" w:type="dxa"/>
          </w:tcPr>
          <w:p w14:paraId="66FA5BEA"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60165E">
              <w:rPr>
                <w:rFonts w:ascii="標楷體" w:eastAsia="標楷體" w:hAnsi="標楷體" w:cs="Times New Roman" w:hint="eastAsia"/>
                <w:b/>
                <w:position w:val="0"/>
                <w:sz w:val="20"/>
                <w:szCs w:val="20"/>
              </w:rPr>
              <w:t>【人權教育】</w:t>
            </w:r>
          </w:p>
          <w:p w14:paraId="2DA50CCE"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人E5 欣賞、包容個別差異並尊重自己與他人的權利。</w:t>
            </w:r>
          </w:p>
        </w:tc>
        <w:tc>
          <w:tcPr>
            <w:tcW w:w="1132" w:type="dxa"/>
            <w:vMerge/>
          </w:tcPr>
          <w:p w14:paraId="2FE90AC9" w14:textId="77777777" w:rsidR="00D50B1D" w:rsidRPr="0060165E" w:rsidRDefault="00D50B1D" w:rsidP="00D50B1D">
            <w:pPr>
              <w:suppressAutoHyphens w:val="0"/>
              <w:spacing w:line="0" w:lineRule="atLeast"/>
              <w:ind w:leftChars="0" w:left="0" w:firstLineChars="0" w:firstLine="0"/>
              <w:contextualSpacing/>
              <w:mirrorIndents/>
              <w:textDirection w:val="lrTb"/>
              <w:textAlignment w:val="auto"/>
              <w:outlineLvl w:val="9"/>
              <w:rPr>
                <w:rFonts w:ascii="標楷體" w:eastAsia="標楷體" w:hAnsi="標楷體" w:cs="Times New Roman"/>
                <w:color w:val="000000"/>
                <w:position w:val="0"/>
                <w:sz w:val="20"/>
                <w:szCs w:val="20"/>
              </w:rPr>
            </w:pPr>
          </w:p>
        </w:tc>
      </w:tr>
      <w:tr w:rsidR="00D50B1D" w:rsidRPr="0060165E" w14:paraId="0E445B2E" w14:textId="77777777" w:rsidTr="00304CAD">
        <w:trPr>
          <w:trHeight w:val="150"/>
        </w:trPr>
        <w:tc>
          <w:tcPr>
            <w:tcW w:w="1230" w:type="dxa"/>
            <w:vMerge/>
            <w:vAlign w:val="center"/>
          </w:tcPr>
          <w:p w14:paraId="79DDE823" w14:textId="77777777" w:rsidR="00D50B1D" w:rsidRPr="0060165E"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511F7037" w14:textId="77777777" w:rsidR="00D50B1D" w:rsidRPr="0060165E"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bCs/>
                <w:position w:val="0"/>
                <w:sz w:val="20"/>
                <w:szCs w:val="20"/>
              </w:rPr>
              <w:t>參、音樂美樂地</w:t>
            </w:r>
          </w:p>
        </w:tc>
        <w:tc>
          <w:tcPr>
            <w:tcW w:w="531" w:type="dxa"/>
            <w:vAlign w:val="center"/>
          </w:tcPr>
          <w:p w14:paraId="3E20BE3B"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一．線譜上的音樂</w:t>
            </w:r>
          </w:p>
        </w:tc>
        <w:tc>
          <w:tcPr>
            <w:tcW w:w="3462" w:type="dxa"/>
          </w:tcPr>
          <w:p w14:paraId="092EA585"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1音樂與我們生活的關係：引導學生聆聽周昭環境的聲音與音樂，音樂如何存在我們的生活，思考音樂功能、對人類的重要性。</w:t>
            </w:r>
          </w:p>
          <w:p w14:paraId="5D9088C0"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2音樂線索與音樂記錄的關聯；音樂紀錄的方式：(1)音樂元素包含：弦律高低、長短。(2)從歌詞與弦律結合呈現、弦律節奏線條呈現、數位音樂呈現。</w:t>
            </w:r>
          </w:p>
          <w:p w14:paraId="0CDB18C0"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3音樂紀錄的原音重現：由不同的紀錄方式視唱弦律、體會各種音樂紀錄</w:t>
            </w:r>
            <w:r w:rsidRPr="0060165E">
              <w:rPr>
                <w:rFonts w:ascii="標楷體" w:eastAsia="標楷體" w:hAnsi="標楷體" w:cs="Times New Roman" w:hint="eastAsia"/>
                <w:position w:val="0"/>
                <w:sz w:val="20"/>
                <w:szCs w:val="20"/>
              </w:rPr>
              <w:lastRenderedPageBreak/>
              <w:t>的特點和限制。</w:t>
            </w:r>
          </w:p>
        </w:tc>
        <w:tc>
          <w:tcPr>
            <w:tcW w:w="1998" w:type="dxa"/>
          </w:tcPr>
          <w:p w14:paraId="4C513FE9"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lastRenderedPageBreak/>
              <w:t>2-II-1 能使用音樂語彙、肢體等多元方式，回應聆聽的感受。</w:t>
            </w:r>
          </w:p>
          <w:p w14:paraId="640DB664"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3-II-2 能觀察並體會藝術與生活的關係。</w:t>
            </w:r>
          </w:p>
        </w:tc>
        <w:tc>
          <w:tcPr>
            <w:tcW w:w="2121" w:type="dxa"/>
          </w:tcPr>
          <w:p w14:paraId="7D1B17FB"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音E-II-3 讀譜方式，如：五線譜、唱名法、拍號等。</w:t>
            </w:r>
          </w:p>
          <w:p w14:paraId="1373E97A"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音P-II-2 音樂與生活。</w:t>
            </w:r>
          </w:p>
        </w:tc>
        <w:tc>
          <w:tcPr>
            <w:tcW w:w="1212" w:type="dxa"/>
          </w:tcPr>
          <w:p w14:paraId="60D0B95F"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口頭評量：回答與分享。</w:t>
            </w:r>
          </w:p>
          <w:p w14:paraId="4264595D" w14:textId="77777777" w:rsidR="00D50B1D" w:rsidRPr="0060165E"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實作評量:演唱樂曲的曲調。</w:t>
            </w:r>
          </w:p>
        </w:tc>
        <w:tc>
          <w:tcPr>
            <w:tcW w:w="1982" w:type="dxa"/>
          </w:tcPr>
          <w:p w14:paraId="1EC51530"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60165E">
              <w:rPr>
                <w:rFonts w:ascii="標楷體" w:eastAsia="標楷體" w:hAnsi="標楷體" w:cs="Times New Roman" w:hint="eastAsia"/>
                <w:b/>
                <w:position w:val="0"/>
                <w:sz w:val="20"/>
                <w:szCs w:val="20"/>
              </w:rPr>
              <w:t>【人權教育】</w:t>
            </w:r>
          </w:p>
          <w:p w14:paraId="09CA8218" w14:textId="77777777" w:rsidR="00D50B1D" w:rsidRPr="0060165E"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60165E">
              <w:rPr>
                <w:rFonts w:ascii="標楷體" w:eastAsia="標楷體" w:hAnsi="標楷體" w:cs="Times New Roman" w:hint="eastAsia"/>
                <w:position w:val="0"/>
                <w:sz w:val="20"/>
                <w:szCs w:val="20"/>
              </w:rPr>
              <w:t>人E4 表達自己對一個美好世界的想法並聆聽他人的想法。</w:t>
            </w:r>
          </w:p>
        </w:tc>
        <w:tc>
          <w:tcPr>
            <w:tcW w:w="1132" w:type="dxa"/>
            <w:vMerge/>
          </w:tcPr>
          <w:p w14:paraId="38ED9A47" w14:textId="77777777" w:rsidR="00D50B1D" w:rsidRPr="0060165E" w:rsidRDefault="00D50B1D" w:rsidP="00D50B1D">
            <w:pPr>
              <w:suppressAutoHyphens w:val="0"/>
              <w:spacing w:line="0" w:lineRule="atLeast"/>
              <w:ind w:leftChars="0" w:left="0" w:firstLineChars="0" w:firstLine="0"/>
              <w:contextualSpacing/>
              <w:mirrorIndents/>
              <w:textDirection w:val="lrTb"/>
              <w:textAlignment w:val="auto"/>
              <w:outlineLvl w:val="9"/>
              <w:rPr>
                <w:rFonts w:ascii="標楷體" w:eastAsia="標楷體" w:hAnsi="標楷體" w:cs="Times New Roman"/>
                <w:color w:val="000000"/>
                <w:position w:val="0"/>
                <w:sz w:val="20"/>
                <w:szCs w:val="20"/>
              </w:rPr>
            </w:pPr>
          </w:p>
        </w:tc>
      </w:tr>
      <w:tr w:rsidR="00D50B1D" w:rsidRPr="00D50B1D" w14:paraId="529ECBD8" w14:textId="77777777" w:rsidTr="00304CAD">
        <w:trPr>
          <w:trHeight w:val="230"/>
        </w:trPr>
        <w:tc>
          <w:tcPr>
            <w:tcW w:w="1230" w:type="dxa"/>
            <w:vMerge w:val="restart"/>
            <w:vAlign w:val="center"/>
          </w:tcPr>
          <w:p w14:paraId="6F6AAED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第二週</w:t>
            </w:r>
          </w:p>
          <w:p w14:paraId="6AC1E0EA" w14:textId="77777777" w:rsidR="00D50B1D" w:rsidRPr="00D50B1D" w:rsidRDefault="00D50B1D" w:rsidP="00D50B1D">
            <w:pPr>
              <w:suppressAutoHyphens w:val="0"/>
              <w:snapToGrid w:val="0"/>
              <w:spacing w:line="240" w:lineRule="auto"/>
              <w:ind w:leftChars="0" w:left="0" w:firstLineChars="0" w:firstLine="0"/>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2ADE7269"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32D7F43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21C0EC8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1能知道利用水彩兩種顏色相加，不是每次調出來的顏色都會一樣。</w:t>
            </w:r>
          </w:p>
          <w:p w14:paraId="013EA4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2知道利用兩種同樣的顏色的蠟筆調色，因為先後次序的不同，調出的顏色就不同。</w:t>
            </w:r>
          </w:p>
        </w:tc>
        <w:tc>
          <w:tcPr>
            <w:tcW w:w="1998" w:type="dxa"/>
          </w:tcPr>
          <w:p w14:paraId="5B48EBB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17869A8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tc>
        <w:tc>
          <w:tcPr>
            <w:tcW w:w="2121" w:type="dxa"/>
          </w:tcPr>
          <w:p w14:paraId="21E2047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76D1BBD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tc>
        <w:tc>
          <w:tcPr>
            <w:tcW w:w="1212" w:type="dxa"/>
          </w:tcPr>
          <w:p w14:paraId="671F2D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321E62A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52BC43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1B77E3E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616F7F9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性E3 覺察性別角色的刻板印象，了解家庭、學校與職業的分工，不應受性別的限制。</w:t>
            </w:r>
          </w:p>
        </w:tc>
        <w:tc>
          <w:tcPr>
            <w:tcW w:w="1132" w:type="dxa"/>
            <w:vMerge w:val="restart"/>
            <w:vAlign w:val="center"/>
          </w:tcPr>
          <w:p w14:paraId="0D7EC02A"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462F622" w14:textId="77777777" w:rsidTr="00304CAD">
        <w:trPr>
          <w:trHeight w:val="110"/>
        </w:trPr>
        <w:tc>
          <w:tcPr>
            <w:tcW w:w="1230" w:type="dxa"/>
            <w:vMerge/>
            <w:vAlign w:val="center"/>
          </w:tcPr>
          <w:p w14:paraId="30FF0D5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3AF7D59"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3E68A8C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一．玩具總動員</w:t>
            </w:r>
          </w:p>
        </w:tc>
        <w:tc>
          <w:tcPr>
            <w:tcW w:w="3462" w:type="dxa"/>
          </w:tcPr>
          <w:p w14:paraId="501EE3C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1教師請學童參考課本圖例，將自己化身為玩具，以第一人稱書寫「玩具身分證」</w:t>
            </w:r>
          </w:p>
          <w:p w14:paraId="4C1455A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2.請學童拿著自己的玩具去向同學做訪問，將同學對自己玩</w:t>
            </w:r>
          </w:p>
          <w:p w14:paraId="4327C3A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具的印象書寫在「玩具身分證」上。</w:t>
            </w:r>
          </w:p>
        </w:tc>
        <w:tc>
          <w:tcPr>
            <w:tcW w:w="1998" w:type="dxa"/>
          </w:tcPr>
          <w:p w14:paraId="67890C5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p w14:paraId="0FAC6F4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6535DDA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2-II-5 能觀察生活物件與藝術作品，並珍視自己與他人的創作。</w:t>
            </w:r>
          </w:p>
          <w:p w14:paraId="5E85D20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4ED6EF0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表E-II-3 聲音、動作與各種媒材的組合。</w:t>
            </w:r>
          </w:p>
          <w:p w14:paraId="269D62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表A-II-1 聲音、動作與劇情的基本元素。</w:t>
            </w:r>
          </w:p>
          <w:p w14:paraId="7EC7332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表P-II-2 各類形式的表演藝術活動。</w:t>
            </w:r>
          </w:p>
        </w:tc>
        <w:tc>
          <w:tcPr>
            <w:tcW w:w="1212" w:type="dxa"/>
          </w:tcPr>
          <w:p w14:paraId="3B028CB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6BDCA2F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表演評量</w:t>
            </w:r>
          </w:p>
        </w:tc>
        <w:tc>
          <w:tcPr>
            <w:tcW w:w="1982" w:type="dxa"/>
          </w:tcPr>
          <w:p w14:paraId="0A63D15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3261DB4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戶E3 善用五官的感知，培養眼、耳、鼻、舌、觸覺及心靈對環境感受的能力。</w:t>
            </w:r>
          </w:p>
        </w:tc>
        <w:tc>
          <w:tcPr>
            <w:tcW w:w="1132" w:type="dxa"/>
            <w:vMerge/>
            <w:vAlign w:val="center"/>
          </w:tcPr>
          <w:p w14:paraId="6F261E3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56A0E03" w14:textId="77777777" w:rsidTr="00304CAD">
        <w:trPr>
          <w:trHeight w:val="170"/>
        </w:trPr>
        <w:tc>
          <w:tcPr>
            <w:tcW w:w="1230" w:type="dxa"/>
            <w:vMerge/>
            <w:vAlign w:val="center"/>
          </w:tcPr>
          <w:p w14:paraId="0389467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4608A49"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46A5EA8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一．線譜上的音樂</w:t>
            </w:r>
          </w:p>
        </w:tc>
        <w:tc>
          <w:tcPr>
            <w:tcW w:w="3462" w:type="dxa"/>
          </w:tcPr>
          <w:p w14:paraId="66245A3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1學習五線譜的功能：</w:t>
            </w:r>
          </w:p>
          <w:p w14:paraId="1BA51F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■表示音的高低，加上音符長短及表情記號，可以將音樂做成通用、公認的圖像。</w:t>
            </w:r>
          </w:p>
          <w:p w14:paraId="28BF348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2五線譜的部位</w:t>
            </w:r>
          </w:p>
          <w:p w14:paraId="4A4F18F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■「間音符」，分為第一到第四間。</w:t>
            </w:r>
          </w:p>
          <w:p w14:paraId="577D106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■「線音符」，分為第一線到第五線。</w:t>
            </w:r>
          </w:p>
          <w:p w14:paraId="73EBD98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■可以上下加線、增加間和線。</w:t>
            </w:r>
          </w:p>
          <w:p w14:paraId="3A04BEC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3高音譜記號</w:t>
            </w:r>
          </w:p>
          <w:p w14:paraId="63187F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■高音譜表：下一線、下一間、第一線。</w:t>
            </w:r>
          </w:p>
          <w:p w14:paraId="3DD2323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■高音譜號的畫法。</w:t>
            </w:r>
          </w:p>
          <w:p w14:paraId="43DC386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4演唱歌曲〈五線譜〉</w:t>
            </w:r>
          </w:p>
          <w:p w14:paraId="726D710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■歌詞內容：學習五線譜的提示。</w:t>
            </w:r>
          </w:p>
          <w:p w14:paraId="6B962C0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■認識音樂符號:小節線、終止線、換氣記號</w:t>
            </w:r>
          </w:p>
        </w:tc>
        <w:tc>
          <w:tcPr>
            <w:tcW w:w="1998" w:type="dxa"/>
          </w:tcPr>
          <w:p w14:paraId="7B23E6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2-II-1 能使用音樂語彙、肢體等多元方式，回應聆聽的感受。</w:t>
            </w:r>
          </w:p>
          <w:p w14:paraId="2B5194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73ABAFA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1C7E0CA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2AB7659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音P-II-2 音樂與生活。</w:t>
            </w:r>
          </w:p>
        </w:tc>
        <w:tc>
          <w:tcPr>
            <w:tcW w:w="1212" w:type="dxa"/>
          </w:tcPr>
          <w:p w14:paraId="58C20BC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274BBA8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實作評量:演唱樂曲的曲調。指出音符正確位置與名稱、唱出樂曲。</w:t>
            </w:r>
          </w:p>
          <w:p w14:paraId="1F3F749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紙筆評量:完成節奏</w:t>
            </w:r>
            <w:r w:rsidRPr="00D50B1D">
              <w:rPr>
                <w:rFonts w:ascii="標楷體" w:eastAsia="標楷體" w:hAnsi="標楷體" w:cs="Times New Roman" w:hint="eastAsia"/>
                <w:position w:val="0"/>
                <w:sz w:val="20"/>
                <w:szCs w:val="20"/>
              </w:rPr>
              <w:lastRenderedPageBreak/>
              <w:t>和曲調的填寫。</w:t>
            </w:r>
          </w:p>
        </w:tc>
        <w:tc>
          <w:tcPr>
            <w:tcW w:w="1982" w:type="dxa"/>
          </w:tcPr>
          <w:p w14:paraId="6069348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【人權教育】</w:t>
            </w:r>
          </w:p>
          <w:p w14:paraId="3F11E1A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人E4 表達自己對一個美好世界的想法並聆聽他人的想法。</w:t>
            </w:r>
          </w:p>
          <w:p w14:paraId="2C0BD5F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5D1BFA9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693CF125" w14:textId="77777777" w:rsidTr="00304CAD">
        <w:trPr>
          <w:trHeight w:val="170"/>
        </w:trPr>
        <w:tc>
          <w:tcPr>
            <w:tcW w:w="1230" w:type="dxa"/>
            <w:vMerge w:val="restart"/>
            <w:vAlign w:val="center"/>
          </w:tcPr>
          <w:p w14:paraId="20A84CA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第三週</w:t>
            </w:r>
          </w:p>
        </w:tc>
        <w:tc>
          <w:tcPr>
            <w:tcW w:w="616" w:type="dxa"/>
            <w:vAlign w:val="center"/>
          </w:tcPr>
          <w:p w14:paraId="73925C8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50F5163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65620E0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1能知道利用不同的工具調色，調出的色彩不同。</w:t>
            </w:r>
          </w:p>
          <w:p w14:paraId="7DC0F86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2能調出圖片中所看到的顏色。</w:t>
            </w:r>
          </w:p>
        </w:tc>
        <w:tc>
          <w:tcPr>
            <w:tcW w:w="1998" w:type="dxa"/>
          </w:tcPr>
          <w:p w14:paraId="6F06B42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6F3923B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7E1AFEB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6CAA7BF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636353B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tc>
        <w:tc>
          <w:tcPr>
            <w:tcW w:w="1212" w:type="dxa"/>
          </w:tcPr>
          <w:p w14:paraId="748FF70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520506C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25E12F4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4AE042E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1872D4D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性E3 覺察性別角色的刻板印象，了解家庭、學校與職業的分工，不應受性別的限制。</w:t>
            </w:r>
          </w:p>
        </w:tc>
        <w:tc>
          <w:tcPr>
            <w:tcW w:w="1132" w:type="dxa"/>
            <w:vMerge w:val="restart"/>
            <w:vAlign w:val="center"/>
          </w:tcPr>
          <w:p w14:paraId="085CBFF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6DF37298" w14:textId="77777777" w:rsidTr="00304CAD">
        <w:trPr>
          <w:trHeight w:val="160"/>
        </w:trPr>
        <w:tc>
          <w:tcPr>
            <w:tcW w:w="1230" w:type="dxa"/>
            <w:vMerge/>
            <w:vAlign w:val="center"/>
          </w:tcPr>
          <w:p w14:paraId="61FBFBCB"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AF79568"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272B778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一．玩具總動員</w:t>
            </w:r>
          </w:p>
        </w:tc>
        <w:tc>
          <w:tcPr>
            <w:tcW w:w="3462" w:type="dxa"/>
          </w:tcPr>
          <w:p w14:paraId="499500C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1教師請學童上臺以玩具的身份做自我介紹。</w:t>
            </w:r>
          </w:p>
          <w:p w14:paraId="744AEB5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2進行「玩具相見歡」活動。</w:t>
            </w:r>
          </w:p>
          <w:p w14:paraId="793352C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3教師拍打手鼓，請學童配合手鼓的節奏在空間中走動。</w:t>
            </w:r>
          </w:p>
          <w:p w14:paraId="40FB84F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4引導學童帶著自己的玩具跟著音樂的節奏在教室移動打招呼</w:t>
            </w:r>
          </w:p>
          <w:p w14:paraId="0C28EE7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5引導學童變換走路的型態，思考如果玩具能自己動起來，會有什麼樣的走路姿態。</w:t>
            </w:r>
          </w:p>
        </w:tc>
        <w:tc>
          <w:tcPr>
            <w:tcW w:w="1998" w:type="dxa"/>
          </w:tcPr>
          <w:p w14:paraId="19522DC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p w14:paraId="00B38C4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能樂於參與各類藝術活動，探索自己的藝術興趣與能力，並展現欣賞禮儀。</w:t>
            </w:r>
          </w:p>
          <w:p w14:paraId="031A51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23BDE15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表E-II-1 人聲、動作與空間元素和表現形式。</w:t>
            </w:r>
          </w:p>
          <w:p w14:paraId="467A1E8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表E-II-3 聲音、動作與各種媒材的組合。</w:t>
            </w:r>
          </w:p>
          <w:p w14:paraId="55F3004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表A-II-1 聲音、動作與劇情的基本元素。</w:t>
            </w:r>
          </w:p>
          <w:p w14:paraId="665E2E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表P-II-1 展演分工與呈現、劇場禮儀。</w:t>
            </w:r>
          </w:p>
          <w:p w14:paraId="462DE9F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表P-II-2 各類形式的表演藝術活動。</w:t>
            </w:r>
          </w:p>
          <w:p w14:paraId="6A7568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表P-II-4 劇場遊戲、即興活動、角色扮演。</w:t>
            </w:r>
          </w:p>
        </w:tc>
        <w:tc>
          <w:tcPr>
            <w:tcW w:w="1212" w:type="dxa"/>
          </w:tcPr>
          <w:p w14:paraId="3533B9D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1C6D7FA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2FC781B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13C70A1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color w:val="C00000"/>
                <w:position w:val="0"/>
                <w:sz w:val="20"/>
                <w:szCs w:val="20"/>
              </w:rPr>
            </w:pPr>
            <w:r w:rsidRPr="00D50B1D">
              <w:rPr>
                <w:rFonts w:ascii="標楷體" w:eastAsia="標楷體" w:hAnsi="標楷體" w:cs="Times New Roman" w:hint="eastAsia"/>
                <w:position w:val="0"/>
                <w:sz w:val="20"/>
                <w:szCs w:val="20"/>
              </w:rPr>
              <w:t>戶E3 善用五官的感知，培養眼、耳、鼻、舌、觸覺及心靈對環境感受的能力。</w:t>
            </w:r>
          </w:p>
        </w:tc>
        <w:tc>
          <w:tcPr>
            <w:tcW w:w="1132" w:type="dxa"/>
            <w:vMerge/>
            <w:vAlign w:val="center"/>
          </w:tcPr>
          <w:p w14:paraId="55DBD7D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3DEFA4B" w14:textId="77777777" w:rsidTr="00304CAD">
        <w:trPr>
          <w:trHeight w:val="180"/>
        </w:trPr>
        <w:tc>
          <w:tcPr>
            <w:tcW w:w="1230" w:type="dxa"/>
            <w:vMerge/>
            <w:vAlign w:val="center"/>
          </w:tcPr>
          <w:p w14:paraId="2F80333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439CAE0"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1828E3E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一．線譜上的音樂</w:t>
            </w:r>
          </w:p>
        </w:tc>
        <w:tc>
          <w:tcPr>
            <w:tcW w:w="3462" w:type="dxa"/>
          </w:tcPr>
          <w:p w14:paraId="73BC817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1學習何謂節奏：</w:t>
            </w:r>
          </w:p>
          <w:p w14:paraId="21BF9CE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■節奏是有聲和無聲、長和短的排列。</w:t>
            </w:r>
          </w:p>
          <w:p w14:paraId="4EF4231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■四分音符、休止符的符號、念法與記法。</w:t>
            </w:r>
          </w:p>
          <w:p w14:paraId="06F3E26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2學唱歌曲〈瑪莉有隻小綿羊〉</w:t>
            </w:r>
          </w:p>
          <w:p w14:paraId="554185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■學習四四拍、八小節，四分音符、</w:t>
            </w:r>
            <w:r w:rsidRPr="00D50B1D">
              <w:rPr>
                <w:rFonts w:ascii="標楷體" w:eastAsia="標楷體" w:hAnsi="標楷體" w:cs="Times New Roman" w:hint="eastAsia"/>
                <w:position w:val="0"/>
                <w:sz w:val="20"/>
                <w:szCs w:val="20"/>
              </w:rPr>
              <w:lastRenderedPageBreak/>
              <w:t>休止符</w:t>
            </w:r>
          </w:p>
          <w:p w14:paraId="4DAE31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■學習唱名：下一線、下一間、第一線</w:t>
            </w:r>
          </w:p>
          <w:p w14:paraId="2EAAA79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3拍念節奏</w:t>
            </w:r>
          </w:p>
          <w:p w14:paraId="63ED38C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■練習四四拍，一小節含有四分音符、休止符的拍念節奏。</w:t>
            </w:r>
          </w:p>
        </w:tc>
        <w:tc>
          <w:tcPr>
            <w:tcW w:w="1998" w:type="dxa"/>
          </w:tcPr>
          <w:p w14:paraId="1EA734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2-II-1 能使用音樂語彙、肢體等多元方式，回應聆聽的感受。</w:t>
            </w:r>
          </w:p>
          <w:p w14:paraId="0F9904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7C45206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02FA0E9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4E0F007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音P-II-2 音樂與生</w:t>
            </w:r>
            <w:r w:rsidRPr="00D50B1D">
              <w:rPr>
                <w:rFonts w:ascii="標楷體" w:eastAsia="標楷體" w:hAnsi="標楷體" w:cs="Times New Roman" w:hint="eastAsia"/>
                <w:position w:val="0"/>
                <w:sz w:val="20"/>
                <w:szCs w:val="20"/>
              </w:rPr>
              <w:lastRenderedPageBreak/>
              <w:t>活。</w:t>
            </w:r>
          </w:p>
        </w:tc>
        <w:tc>
          <w:tcPr>
            <w:tcW w:w="1212" w:type="dxa"/>
          </w:tcPr>
          <w:p w14:paraId="30928D6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口頭評量:回答與分享。</w:t>
            </w:r>
          </w:p>
          <w:p w14:paraId="0146CE8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實作評量:演唱樂曲的曲調。指出音符</w:t>
            </w:r>
            <w:r w:rsidRPr="00D50B1D">
              <w:rPr>
                <w:rFonts w:ascii="標楷體" w:eastAsia="標楷體" w:hAnsi="標楷體" w:cs="Times New Roman" w:hint="eastAsia"/>
                <w:position w:val="0"/>
                <w:sz w:val="20"/>
                <w:szCs w:val="20"/>
              </w:rPr>
              <w:lastRenderedPageBreak/>
              <w:t>正確位置與名稱、唱出樂曲。</w:t>
            </w:r>
          </w:p>
          <w:p w14:paraId="146D05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紙筆評量:完成節奏和曲調的填寫。</w:t>
            </w:r>
          </w:p>
        </w:tc>
        <w:tc>
          <w:tcPr>
            <w:tcW w:w="1982" w:type="dxa"/>
          </w:tcPr>
          <w:p w14:paraId="35883CF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【人權教育】</w:t>
            </w:r>
          </w:p>
          <w:p w14:paraId="4698CBF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人E4 表達自己對一個美好世界的想法並聆聽他人的想法。</w:t>
            </w:r>
          </w:p>
          <w:p w14:paraId="6ED5328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w:t>
            </w:r>
            <w:r w:rsidRPr="00D50B1D">
              <w:rPr>
                <w:rFonts w:ascii="標楷體" w:eastAsia="標楷體" w:hAnsi="標楷體" w:cs="Times New Roman" w:hint="eastAsia"/>
                <w:position w:val="0"/>
                <w:sz w:val="20"/>
                <w:szCs w:val="20"/>
              </w:rPr>
              <w:lastRenderedPageBreak/>
              <w:t>與他人的權利。</w:t>
            </w:r>
          </w:p>
        </w:tc>
        <w:tc>
          <w:tcPr>
            <w:tcW w:w="1132" w:type="dxa"/>
            <w:vMerge/>
            <w:vAlign w:val="center"/>
          </w:tcPr>
          <w:p w14:paraId="0400F5B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324FA2A" w14:textId="77777777" w:rsidTr="00304CAD">
        <w:trPr>
          <w:trHeight w:val="300"/>
        </w:trPr>
        <w:tc>
          <w:tcPr>
            <w:tcW w:w="1230" w:type="dxa"/>
            <w:vMerge w:val="restart"/>
            <w:vAlign w:val="center"/>
          </w:tcPr>
          <w:p w14:paraId="0C34EB69"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第四週</w:t>
            </w:r>
          </w:p>
        </w:tc>
        <w:tc>
          <w:tcPr>
            <w:tcW w:w="616" w:type="dxa"/>
            <w:vAlign w:val="center"/>
          </w:tcPr>
          <w:p w14:paraId="6537DEA7"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2B659FC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74AEAF5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1能知道不同的色彩會帶給人不同的感受。</w:t>
            </w:r>
          </w:p>
          <w:p w14:paraId="6C8888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2能欣賞藝術家作品中色彩的意涵。</w:t>
            </w:r>
          </w:p>
          <w:p w14:paraId="4CDA009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3能發表自己對於色彩感知的經驗。</w:t>
            </w:r>
          </w:p>
        </w:tc>
        <w:tc>
          <w:tcPr>
            <w:tcW w:w="1998" w:type="dxa"/>
          </w:tcPr>
          <w:p w14:paraId="6256AFF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32AABA7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5AC0C94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30F6F6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0D4BEB3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348C21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7EF1213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03948E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752E9BC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181C181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08D4CD5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性E8 了解不同性別者的成就與貢獻。</w:t>
            </w:r>
          </w:p>
        </w:tc>
        <w:tc>
          <w:tcPr>
            <w:tcW w:w="1132" w:type="dxa"/>
            <w:vMerge w:val="restart"/>
            <w:vAlign w:val="center"/>
          </w:tcPr>
          <w:p w14:paraId="66D6A28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8EE0325" w14:textId="77777777" w:rsidTr="00304CAD">
        <w:trPr>
          <w:trHeight w:val="320"/>
        </w:trPr>
        <w:tc>
          <w:tcPr>
            <w:tcW w:w="1230" w:type="dxa"/>
            <w:vMerge/>
            <w:vAlign w:val="center"/>
          </w:tcPr>
          <w:p w14:paraId="4C9E0C2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6450769"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013A3FC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一．玩具總動員</w:t>
            </w:r>
          </w:p>
        </w:tc>
        <w:tc>
          <w:tcPr>
            <w:tcW w:w="3462" w:type="dxa"/>
          </w:tcPr>
          <w:p w14:paraId="32ADA01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1教師請學童回憶及分享「123木頭人」的遊戲規則。</w:t>
            </w:r>
          </w:p>
          <w:p w14:paraId="49E27FC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2教師引導學生討論，各種玩具人在靜止不動時會有哪些招牌姿勢。</w:t>
            </w:r>
          </w:p>
          <w:p w14:paraId="114D8F5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3教師帶領學童練習玩具人招牌姿勢。</w:t>
            </w:r>
          </w:p>
          <w:p w14:paraId="6781A14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4進行玩具人遊戲，引導學童每一次行進時試著用不同水平高度的姿勢行走。</w:t>
            </w:r>
          </w:p>
        </w:tc>
        <w:tc>
          <w:tcPr>
            <w:tcW w:w="1998" w:type="dxa"/>
          </w:tcPr>
          <w:p w14:paraId="7314E6F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1-II-4 能感知、探索與表現表演藝術的元素和形式。</w:t>
            </w:r>
          </w:p>
          <w:p w14:paraId="03EECC6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1-II-5 能依據引導，感知與探索音樂元素，嘗試簡易的即興，展現對創作的興趣。</w:t>
            </w:r>
          </w:p>
          <w:p w14:paraId="7B2490B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3-II-5 能透過藝術表現形式，認識與探索群己關係及互動。</w:t>
            </w:r>
          </w:p>
        </w:tc>
        <w:tc>
          <w:tcPr>
            <w:tcW w:w="2121" w:type="dxa"/>
          </w:tcPr>
          <w:p w14:paraId="44D09BA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11EFB0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33503B3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27FD4D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表P-II-2 各類形式的表演藝術活動。</w:t>
            </w:r>
          </w:p>
        </w:tc>
        <w:tc>
          <w:tcPr>
            <w:tcW w:w="1212" w:type="dxa"/>
          </w:tcPr>
          <w:p w14:paraId="3B8E61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6035940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表演評量</w:t>
            </w:r>
          </w:p>
        </w:tc>
        <w:tc>
          <w:tcPr>
            <w:tcW w:w="1982" w:type="dxa"/>
          </w:tcPr>
          <w:p w14:paraId="027C270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6FF245F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3C73937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DEDA00D" w14:textId="77777777" w:rsidTr="00304CAD">
        <w:trPr>
          <w:trHeight w:val="410"/>
        </w:trPr>
        <w:tc>
          <w:tcPr>
            <w:tcW w:w="1230" w:type="dxa"/>
            <w:vMerge/>
            <w:vAlign w:val="center"/>
          </w:tcPr>
          <w:p w14:paraId="1DFB690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50F8E910"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w:t>
            </w:r>
            <w:r w:rsidRPr="00D50B1D">
              <w:rPr>
                <w:rFonts w:ascii="標楷體" w:eastAsia="標楷體" w:hAnsi="標楷體" w:cs="Times New Roman" w:hint="eastAsia"/>
                <w:bCs/>
                <w:position w:val="0"/>
                <w:sz w:val="20"/>
                <w:szCs w:val="20"/>
              </w:rPr>
              <w:lastRenderedPageBreak/>
              <w:t>美樂地</w:t>
            </w:r>
          </w:p>
        </w:tc>
        <w:tc>
          <w:tcPr>
            <w:tcW w:w="531" w:type="dxa"/>
            <w:vAlign w:val="center"/>
          </w:tcPr>
          <w:p w14:paraId="7811FB8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lastRenderedPageBreak/>
              <w:t>一．線譜</w:t>
            </w:r>
            <w:r w:rsidRPr="00D50B1D">
              <w:rPr>
                <w:rFonts w:ascii="標楷體" w:eastAsia="標楷體" w:hAnsi="標楷體" w:cs="Times New Roman" w:hint="eastAsia"/>
                <w:bCs/>
                <w:position w:val="0"/>
                <w:sz w:val="20"/>
                <w:szCs w:val="20"/>
              </w:rPr>
              <w:lastRenderedPageBreak/>
              <w:t>上的音樂</w:t>
            </w:r>
          </w:p>
        </w:tc>
        <w:tc>
          <w:tcPr>
            <w:tcW w:w="3462" w:type="dxa"/>
          </w:tcPr>
          <w:p w14:paraId="64EA64E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1學習白頭音符（二分音符）</w:t>
            </w:r>
          </w:p>
          <w:p w14:paraId="0F2D87B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■符號、長度、念法與記法。</w:t>
            </w:r>
          </w:p>
          <w:p w14:paraId="60BC98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■拍念節奏與旋律視唱。</w:t>
            </w:r>
          </w:p>
          <w:p w14:paraId="3E362D7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2演唱歌曲〈小蜜蜂〉</w:t>
            </w:r>
          </w:p>
          <w:p w14:paraId="3F7B4E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■四四拍、16小節，四句歌詞。</w:t>
            </w:r>
          </w:p>
          <w:p w14:paraId="7876D30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■認出四分音符、四分休止符、二分音符。</w:t>
            </w:r>
          </w:p>
          <w:p w14:paraId="018AC09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■以唱名</w:t>
            </w:r>
            <w:r w:rsidRPr="00D50B1D">
              <w:rPr>
                <w:rFonts w:ascii="標楷體" w:eastAsia="標楷體" w:hAnsi="標楷體" w:cs="Times New Roman" w:hint="eastAsia"/>
                <w:snapToGrid w:val="0"/>
                <w:kern w:val="0"/>
                <w:position w:val="0"/>
                <w:sz w:val="20"/>
                <w:szCs w:val="20"/>
              </w:rPr>
              <w:t>do、re、mi、fa、sol演唱歌曲</w:t>
            </w:r>
            <w:r w:rsidRPr="00D50B1D">
              <w:rPr>
                <w:rFonts w:ascii="標楷體" w:eastAsia="標楷體" w:hAnsi="標楷體" w:cs="Times New Roman" w:hint="eastAsia"/>
                <w:position w:val="0"/>
                <w:sz w:val="20"/>
                <w:szCs w:val="20"/>
              </w:rPr>
              <w:t>。</w:t>
            </w:r>
          </w:p>
        </w:tc>
        <w:tc>
          <w:tcPr>
            <w:tcW w:w="1998" w:type="dxa"/>
          </w:tcPr>
          <w:p w14:paraId="430A02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2-II-1 能使用音樂語彙、肢體等多元</w:t>
            </w:r>
            <w:r w:rsidRPr="00D50B1D">
              <w:rPr>
                <w:rFonts w:ascii="標楷體" w:eastAsia="標楷體" w:hAnsi="標楷體" w:cs="Times New Roman" w:hint="eastAsia"/>
                <w:position w:val="0"/>
                <w:sz w:val="20"/>
                <w:szCs w:val="20"/>
              </w:rPr>
              <w:lastRenderedPageBreak/>
              <w:t>方式，回應聆聽的感受</w:t>
            </w:r>
          </w:p>
          <w:p w14:paraId="71FF2BE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654368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音E-II-3 讀譜方式，如:五線譜、唱</w:t>
            </w:r>
            <w:r w:rsidRPr="00D50B1D">
              <w:rPr>
                <w:rFonts w:ascii="標楷體" w:eastAsia="標楷體" w:hAnsi="標楷體" w:cs="Times New Roman" w:hint="eastAsia"/>
                <w:position w:val="0"/>
                <w:sz w:val="20"/>
                <w:szCs w:val="20"/>
              </w:rPr>
              <w:lastRenderedPageBreak/>
              <w:t>名法、拍號等。</w:t>
            </w:r>
          </w:p>
          <w:p w14:paraId="66032F7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234209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音P-II-2 音樂與生活。</w:t>
            </w:r>
          </w:p>
        </w:tc>
        <w:tc>
          <w:tcPr>
            <w:tcW w:w="1212" w:type="dxa"/>
          </w:tcPr>
          <w:p w14:paraId="377668E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口頭評量:回答與分</w:t>
            </w:r>
            <w:r w:rsidRPr="00D50B1D">
              <w:rPr>
                <w:rFonts w:ascii="標楷體" w:eastAsia="標楷體" w:hAnsi="標楷體" w:cs="Times New Roman" w:hint="eastAsia"/>
                <w:position w:val="0"/>
                <w:sz w:val="20"/>
                <w:szCs w:val="20"/>
              </w:rPr>
              <w:lastRenderedPageBreak/>
              <w:t>享。</w:t>
            </w:r>
          </w:p>
          <w:p w14:paraId="54A437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實作評量:演唱樂曲的曲調。指出音符正確位置與名稱、唱出樂曲。</w:t>
            </w:r>
          </w:p>
          <w:p w14:paraId="3AE27C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紙筆評量:完成節奏和曲調的填寫。</w:t>
            </w:r>
          </w:p>
        </w:tc>
        <w:tc>
          <w:tcPr>
            <w:tcW w:w="1982" w:type="dxa"/>
          </w:tcPr>
          <w:p w14:paraId="1DC53F4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【人權教育】</w:t>
            </w:r>
          </w:p>
          <w:p w14:paraId="331937B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人E4 表達自己對一</w:t>
            </w:r>
            <w:r w:rsidRPr="00D50B1D">
              <w:rPr>
                <w:rFonts w:ascii="標楷體" w:eastAsia="標楷體" w:hAnsi="標楷體" w:cs="Times New Roman" w:hint="eastAsia"/>
                <w:position w:val="0"/>
                <w:sz w:val="20"/>
                <w:szCs w:val="20"/>
              </w:rPr>
              <w:lastRenderedPageBreak/>
              <w:t>個美好世界的想法並聆聽他人的想法。</w:t>
            </w:r>
          </w:p>
          <w:p w14:paraId="697B7F2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41C92DC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EC7EFCB" w14:textId="77777777" w:rsidTr="00304CAD">
        <w:trPr>
          <w:trHeight w:val="180"/>
        </w:trPr>
        <w:tc>
          <w:tcPr>
            <w:tcW w:w="1230" w:type="dxa"/>
            <w:vMerge w:val="restart"/>
            <w:vAlign w:val="center"/>
          </w:tcPr>
          <w:p w14:paraId="0022097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第五週</w:t>
            </w:r>
          </w:p>
        </w:tc>
        <w:tc>
          <w:tcPr>
            <w:tcW w:w="616" w:type="dxa"/>
            <w:vAlign w:val="center"/>
          </w:tcPr>
          <w:p w14:paraId="34D2B011"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11B943B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0B68571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1教師發下紙張請學生就自己想要畫的內容構圖。</w:t>
            </w:r>
          </w:p>
          <w:p w14:paraId="3CE103D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2教師提問：「你想要用哪些顏色來畫？」</w:t>
            </w:r>
          </w:p>
          <w:p w14:paraId="1F5E033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3教師引導學生從彩繪用具中找出顏色。</w:t>
            </w:r>
          </w:p>
          <w:p w14:paraId="74AE04D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4學生創作。</w:t>
            </w:r>
          </w:p>
        </w:tc>
        <w:tc>
          <w:tcPr>
            <w:tcW w:w="1998" w:type="dxa"/>
          </w:tcPr>
          <w:p w14:paraId="52FD48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59CEB7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6A5483E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2-II-5 能觀察生活物件與藝術作品，並珍視自己與他人的創作。</w:t>
            </w:r>
          </w:p>
          <w:p w14:paraId="4754BB4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18A1CA3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11D7930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162F13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270C380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1ACDF0D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699CED2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4441C4F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tc>
        <w:tc>
          <w:tcPr>
            <w:tcW w:w="1132" w:type="dxa"/>
            <w:vMerge w:val="restart"/>
            <w:vAlign w:val="center"/>
          </w:tcPr>
          <w:p w14:paraId="2A2EC1A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D322BDF" w14:textId="77777777" w:rsidTr="00304CAD">
        <w:trPr>
          <w:trHeight w:val="110"/>
        </w:trPr>
        <w:tc>
          <w:tcPr>
            <w:tcW w:w="1230" w:type="dxa"/>
            <w:vMerge/>
            <w:vAlign w:val="center"/>
          </w:tcPr>
          <w:p w14:paraId="37472D9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0ABDFF4"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1CBB6A0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一．玩具總動員</w:t>
            </w:r>
          </w:p>
        </w:tc>
        <w:tc>
          <w:tcPr>
            <w:tcW w:w="3462" w:type="dxa"/>
          </w:tcPr>
          <w:p w14:paraId="5CDF9F4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1教師請學童回憶及分享「123木頭人」的遊戲規則。</w:t>
            </w:r>
          </w:p>
          <w:p w14:paraId="09EF4A7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2教師引導學生討論，各種玩具人在靜止不動時會有哪些招牌姿勢。</w:t>
            </w:r>
          </w:p>
          <w:p w14:paraId="3C090DA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3教師帶領學童練習玩具人招牌姿勢。</w:t>
            </w:r>
          </w:p>
          <w:p w14:paraId="425E7A2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4進行玩具人遊戲，引導學童每一次行進時試著用不同水平高度的姿勢行走。</w:t>
            </w:r>
          </w:p>
        </w:tc>
        <w:tc>
          <w:tcPr>
            <w:tcW w:w="1998" w:type="dxa"/>
          </w:tcPr>
          <w:p w14:paraId="3D809E2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11-II-6 能使用視覺元素與想像力，豐富創作主題。</w:t>
            </w:r>
          </w:p>
          <w:p w14:paraId="0A41222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能樂於參與各類藝術活動，探索自己的藝術興趣與能力，並展現欣賞禮儀。</w:t>
            </w:r>
          </w:p>
          <w:p w14:paraId="7FC80B0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3-II-5 能透過藝術表現形式，認識與</w:t>
            </w:r>
            <w:r w:rsidRPr="00D50B1D">
              <w:rPr>
                <w:rFonts w:ascii="標楷體" w:eastAsia="標楷體" w:hAnsi="標楷體" w:cs="Times New Roman" w:hint="eastAsia"/>
                <w:color w:val="000000"/>
                <w:position w:val="0"/>
                <w:sz w:val="20"/>
                <w:szCs w:val="20"/>
              </w:rPr>
              <w:lastRenderedPageBreak/>
              <w:t>探索群己關係及互動。</w:t>
            </w:r>
          </w:p>
        </w:tc>
        <w:tc>
          <w:tcPr>
            <w:tcW w:w="2121" w:type="dxa"/>
          </w:tcPr>
          <w:p w14:paraId="385C1C1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人聲、動作與空間元素和表現形式。</w:t>
            </w:r>
          </w:p>
          <w:p w14:paraId="40AE13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713FD4D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38D6646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表P-II-2 各類形式的表演藝術活動。</w:t>
            </w:r>
          </w:p>
          <w:p w14:paraId="13D775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表P-II-4 劇場遊戲、即興活動、角色扮演。</w:t>
            </w:r>
          </w:p>
        </w:tc>
        <w:tc>
          <w:tcPr>
            <w:tcW w:w="1212" w:type="dxa"/>
          </w:tcPr>
          <w:p w14:paraId="4BBDC9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4AEEAC5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表演評量</w:t>
            </w:r>
          </w:p>
        </w:tc>
        <w:tc>
          <w:tcPr>
            <w:tcW w:w="1982" w:type="dxa"/>
          </w:tcPr>
          <w:p w14:paraId="415766A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【科技教育】</w:t>
            </w:r>
          </w:p>
          <w:p w14:paraId="510A83C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科E9 具備與他人團隊合作的能力。</w:t>
            </w:r>
          </w:p>
          <w:p w14:paraId="1B6DC14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5C9CC12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tc>
        <w:tc>
          <w:tcPr>
            <w:tcW w:w="1132" w:type="dxa"/>
            <w:vMerge/>
            <w:vAlign w:val="center"/>
          </w:tcPr>
          <w:p w14:paraId="04AA880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EABED30" w14:textId="77777777" w:rsidTr="00304CAD">
        <w:trPr>
          <w:trHeight w:val="220"/>
        </w:trPr>
        <w:tc>
          <w:tcPr>
            <w:tcW w:w="1230" w:type="dxa"/>
            <w:vMerge/>
            <w:vAlign w:val="center"/>
          </w:tcPr>
          <w:p w14:paraId="28C9D8F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296269E"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35546AE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一．線譜上的音樂</w:t>
            </w:r>
          </w:p>
        </w:tc>
        <w:tc>
          <w:tcPr>
            <w:tcW w:w="3462" w:type="dxa"/>
          </w:tcPr>
          <w:p w14:paraId="0295917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1聆聽教師播放的音樂拍出四拍的拍子。</w:t>
            </w:r>
          </w:p>
          <w:p w14:paraId="3EFA0D2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2以d</w:t>
            </w:r>
            <w:r w:rsidRPr="00D50B1D">
              <w:rPr>
                <w:rFonts w:ascii="標楷體" w:eastAsia="標楷體" w:hAnsi="標楷體" w:cs="Times New Roman" w:hint="eastAsia"/>
                <w:snapToGrid w:val="0"/>
                <w:kern w:val="0"/>
                <w:position w:val="0"/>
                <w:sz w:val="20"/>
                <w:szCs w:val="20"/>
              </w:rPr>
              <w:t>o、re、mi、fa、sol</w:t>
            </w:r>
            <w:r w:rsidRPr="00D50B1D">
              <w:rPr>
                <w:rFonts w:ascii="標楷體" w:eastAsia="標楷體" w:hAnsi="標楷體" w:cs="Times New Roman" w:hint="eastAsia"/>
                <w:position w:val="0"/>
                <w:sz w:val="20"/>
                <w:szCs w:val="20"/>
              </w:rPr>
              <w:t>即興節奏演唱。</w:t>
            </w:r>
          </w:p>
          <w:p w14:paraId="19D8186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3歌曲〈歡笑之歌〉，四四拍、8個小節，含d</w:t>
            </w:r>
            <w:r w:rsidRPr="00D50B1D">
              <w:rPr>
                <w:rFonts w:ascii="標楷體" w:eastAsia="標楷體" w:hAnsi="標楷體" w:cs="Times New Roman" w:hint="eastAsia"/>
                <w:snapToGrid w:val="0"/>
                <w:kern w:val="0"/>
                <w:position w:val="0"/>
                <w:sz w:val="20"/>
                <w:szCs w:val="20"/>
              </w:rPr>
              <w:t>o、re、mi、fa、sol</w:t>
            </w:r>
            <w:r w:rsidRPr="00D50B1D">
              <w:rPr>
                <w:rFonts w:ascii="標楷體" w:eastAsia="標楷體" w:hAnsi="標楷體" w:cs="Times New Roman" w:hint="eastAsia"/>
                <w:position w:val="0"/>
                <w:sz w:val="20"/>
                <w:szCs w:val="20"/>
              </w:rPr>
              <w:t>五個音；在樂曲〈歡笑之歌〉空格處填入不同的音高。</w:t>
            </w:r>
          </w:p>
        </w:tc>
        <w:tc>
          <w:tcPr>
            <w:tcW w:w="1998" w:type="dxa"/>
          </w:tcPr>
          <w:p w14:paraId="122CA92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5661AA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7BDFD44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54DF63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18F689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音P-II-2 音樂與生活。</w:t>
            </w:r>
          </w:p>
        </w:tc>
        <w:tc>
          <w:tcPr>
            <w:tcW w:w="1212" w:type="dxa"/>
          </w:tcPr>
          <w:p w14:paraId="450B3D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5B3512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實作評量:演唱樂曲的曲調。指出音符正確位置與名稱、唱出樂曲。</w:t>
            </w:r>
          </w:p>
          <w:p w14:paraId="1E02484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紙筆評量:完成節奏和曲調的填寫。</w:t>
            </w:r>
          </w:p>
        </w:tc>
        <w:tc>
          <w:tcPr>
            <w:tcW w:w="1982" w:type="dxa"/>
          </w:tcPr>
          <w:p w14:paraId="589A9CA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3E79D2D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人E4 表達自己對一個美好世界的想法並聆聽他人的想法。</w:t>
            </w:r>
          </w:p>
          <w:p w14:paraId="629995A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39103AC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08F1301" w14:textId="77777777" w:rsidTr="00304CAD">
        <w:trPr>
          <w:trHeight w:val="160"/>
        </w:trPr>
        <w:tc>
          <w:tcPr>
            <w:tcW w:w="1230" w:type="dxa"/>
            <w:vMerge w:val="restart"/>
            <w:vAlign w:val="center"/>
          </w:tcPr>
          <w:p w14:paraId="64B71EC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第六週</w:t>
            </w:r>
          </w:p>
        </w:tc>
        <w:tc>
          <w:tcPr>
            <w:tcW w:w="616" w:type="dxa"/>
            <w:vAlign w:val="center"/>
          </w:tcPr>
          <w:p w14:paraId="6025B2E7"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214D419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2BDA8A3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1用自己喜歡的顏色創作，用色彩來表達自的想法。</w:t>
            </w:r>
          </w:p>
        </w:tc>
        <w:tc>
          <w:tcPr>
            <w:tcW w:w="1998" w:type="dxa"/>
          </w:tcPr>
          <w:p w14:paraId="79F413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23A59A9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232777F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2-II-5 能觀察生活物件與藝術作品，並珍視自己與他人的創作。</w:t>
            </w:r>
          </w:p>
          <w:p w14:paraId="3C32A0B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7D4C5F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760134D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2755070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03FB792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616480D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67AEF17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3D71979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tc>
        <w:tc>
          <w:tcPr>
            <w:tcW w:w="1132" w:type="dxa"/>
            <w:vMerge w:val="restart"/>
            <w:vAlign w:val="center"/>
          </w:tcPr>
          <w:p w14:paraId="49D1CC15"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4C1E1CB" w14:textId="77777777" w:rsidTr="00304CAD">
        <w:trPr>
          <w:trHeight w:val="190"/>
        </w:trPr>
        <w:tc>
          <w:tcPr>
            <w:tcW w:w="1230" w:type="dxa"/>
            <w:vMerge/>
            <w:vAlign w:val="center"/>
          </w:tcPr>
          <w:p w14:paraId="5BD8CAE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26EBF873"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45A71E0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一．玩具總動員</w:t>
            </w:r>
          </w:p>
        </w:tc>
        <w:tc>
          <w:tcPr>
            <w:tcW w:w="3462" w:type="dxa"/>
          </w:tcPr>
          <w:p w14:paraId="3737F2F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1排練完畢後各組上台演出，教師開放觀眾搶答，看哪組最快猜出臺上同學表演的是哪一個玩具？</w:t>
            </w:r>
          </w:p>
          <w:p w14:paraId="7870FAA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2表演結束後，教師請學童圍成一個圓圈坐著，進行分享與討論。</w:t>
            </w:r>
          </w:p>
        </w:tc>
        <w:tc>
          <w:tcPr>
            <w:tcW w:w="1998" w:type="dxa"/>
          </w:tcPr>
          <w:p w14:paraId="214D65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1-II-6 能使用視覺元素與想像力，豐富創作主題。</w:t>
            </w:r>
          </w:p>
          <w:p w14:paraId="313C21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2-II-3 能表達參與表演藝術活動的感</w:t>
            </w:r>
            <w:r w:rsidRPr="00D50B1D">
              <w:rPr>
                <w:rFonts w:ascii="標楷體" w:eastAsia="標楷體" w:hAnsi="標楷體" w:cs="Times New Roman" w:hint="eastAsia"/>
                <w:color w:val="000000"/>
                <w:position w:val="0"/>
                <w:sz w:val="20"/>
                <w:szCs w:val="20"/>
              </w:rPr>
              <w:lastRenderedPageBreak/>
              <w:t>知，以表達情感。</w:t>
            </w:r>
          </w:p>
          <w:p w14:paraId="6AEEDB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能樂於參與各類藝術活動，探索自己的藝術興趣與能力，並展現欣賞禮儀。</w:t>
            </w:r>
          </w:p>
          <w:p w14:paraId="6870BC8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3-II-5 能透過藝術表現形式，認識與探索群己關係及互動。</w:t>
            </w:r>
          </w:p>
        </w:tc>
        <w:tc>
          <w:tcPr>
            <w:tcW w:w="2121" w:type="dxa"/>
          </w:tcPr>
          <w:p w14:paraId="47FE2D7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人聲、動作與空間元素和表現形式。</w:t>
            </w:r>
          </w:p>
          <w:p w14:paraId="7D21EEB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w:t>
            </w:r>
            <w:r w:rsidRPr="00D50B1D">
              <w:rPr>
                <w:rFonts w:ascii="標楷體" w:eastAsia="標楷體" w:hAnsi="標楷體" w:cs="Times New Roman" w:hint="eastAsia"/>
                <w:position w:val="0"/>
                <w:sz w:val="20"/>
                <w:szCs w:val="20"/>
              </w:rPr>
              <w:lastRenderedPageBreak/>
              <w:t>合。</w:t>
            </w:r>
          </w:p>
          <w:p w14:paraId="19CFB1D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4FE5F9A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44A6EA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表P-II-2 各類形式的表演藝術活動。</w:t>
            </w:r>
          </w:p>
        </w:tc>
        <w:tc>
          <w:tcPr>
            <w:tcW w:w="1212" w:type="dxa"/>
          </w:tcPr>
          <w:p w14:paraId="527C86B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0E48943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1169C56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21C6398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【科技教育】</w:t>
            </w:r>
          </w:p>
          <w:p w14:paraId="4C9A1D0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科E9 具備與他人團隊合作的能力。</w:t>
            </w:r>
          </w:p>
          <w:p w14:paraId="4F59653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338D0BF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w:t>
            </w:r>
            <w:r w:rsidRPr="00D50B1D">
              <w:rPr>
                <w:rFonts w:ascii="標楷體" w:eastAsia="標楷體" w:hAnsi="標楷體" w:cs="Times New Roman" w:hint="eastAsia"/>
                <w:position w:val="0"/>
                <w:sz w:val="20"/>
                <w:szCs w:val="20"/>
              </w:rPr>
              <w:lastRenderedPageBreak/>
              <w:t>諧人際關係。</w:t>
            </w:r>
          </w:p>
        </w:tc>
        <w:tc>
          <w:tcPr>
            <w:tcW w:w="1132" w:type="dxa"/>
            <w:vMerge/>
            <w:vAlign w:val="center"/>
          </w:tcPr>
          <w:p w14:paraId="45107E1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7021134" w14:textId="77777777" w:rsidTr="00304CAD">
        <w:trPr>
          <w:trHeight w:val="160"/>
        </w:trPr>
        <w:tc>
          <w:tcPr>
            <w:tcW w:w="1230" w:type="dxa"/>
            <w:vMerge/>
            <w:vAlign w:val="center"/>
          </w:tcPr>
          <w:p w14:paraId="3CFFED6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1428AC3"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30D2439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二、豐富多樣的聲音</w:t>
            </w:r>
          </w:p>
        </w:tc>
        <w:tc>
          <w:tcPr>
            <w:tcW w:w="3462" w:type="dxa"/>
          </w:tcPr>
          <w:p w14:paraId="0D77CF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1學習音色</w:t>
            </w:r>
          </w:p>
          <w:p w14:paraId="4852AF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■每個人有不同的音色。</w:t>
            </w:r>
          </w:p>
          <w:p w14:paraId="272C8B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■每個品、每種樂器有不同的音色。</w:t>
            </w:r>
          </w:p>
          <w:p w14:paraId="72EABD2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2欣賞〈玩具交響曲〉</w:t>
            </w:r>
          </w:p>
          <w:p w14:paraId="3268847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■樂曲創作由來。</w:t>
            </w:r>
          </w:p>
          <w:p w14:paraId="6EAEEC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■曲中有不同的玩具樂器音色。</w:t>
            </w:r>
          </w:p>
        </w:tc>
        <w:tc>
          <w:tcPr>
            <w:tcW w:w="1998" w:type="dxa"/>
          </w:tcPr>
          <w:p w14:paraId="47A27D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3-II-2 能觀察並體會藝術與生活的關係。</w:t>
            </w:r>
          </w:p>
          <w:p w14:paraId="3FABC1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2-II-1 能使用音樂語彙、肢體等多元方式，回應聆聽的感受。</w:t>
            </w:r>
          </w:p>
          <w:p w14:paraId="3B2BA07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2-II-4 能認識與描述樂曲創作背景，體會音樂與生活的關聯。</w:t>
            </w:r>
          </w:p>
        </w:tc>
        <w:tc>
          <w:tcPr>
            <w:tcW w:w="2121" w:type="dxa"/>
          </w:tcPr>
          <w:p w14:paraId="13B717C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音E-II-4 音樂元素，如:節奏、力度、速度等。</w:t>
            </w:r>
          </w:p>
          <w:p w14:paraId="7218B3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音A-II-1 器樂曲與聲樂曲，如:獨奏曲、臺灣歌謠、藝術歌曲，以及樂曲之創作背景或歌詞內涵。</w:t>
            </w:r>
          </w:p>
          <w:p w14:paraId="38ACAB7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音E-II-2 簡易節奏樂器、曲調樂器的基礎演奏技巧。</w:t>
            </w:r>
          </w:p>
        </w:tc>
        <w:tc>
          <w:tcPr>
            <w:tcW w:w="1212" w:type="dxa"/>
          </w:tcPr>
          <w:p w14:paraId="533A070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口頭評量:回答與分享。</w:t>
            </w:r>
          </w:p>
          <w:p w14:paraId="742DB1B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實作評量:打出節奏。</w:t>
            </w:r>
          </w:p>
          <w:p w14:paraId="1807056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態度評量。</w:t>
            </w:r>
          </w:p>
        </w:tc>
        <w:tc>
          <w:tcPr>
            <w:tcW w:w="1982" w:type="dxa"/>
          </w:tcPr>
          <w:p w14:paraId="6067377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kern w:val="0"/>
                <w:position w:val="0"/>
                <w:sz w:val="20"/>
                <w:szCs w:val="20"/>
              </w:rPr>
            </w:pPr>
            <w:r w:rsidRPr="00D50B1D">
              <w:rPr>
                <w:rFonts w:ascii="標楷體" w:eastAsia="標楷體" w:hAnsi="標楷體" w:cs="Times New Roman" w:hint="eastAsia"/>
                <w:b/>
                <w:kern w:val="0"/>
                <w:position w:val="0"/>
                <w:sz w:val="20"/>
                <w:szCs w:val="20"/>
              </w:rPr>
              <w:t>【性別平等教育】</w:t>
            </w:r>
          </w:p>
          <w:p w14:paraId="72C8353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性E11 培養性別間合宜表達情感的能力。</w:t>
            </w:r>
          </w:p>
          <w:p w14:paraId="05AE360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kern w:val="0"/>
                <w:position w:val="0"/>
                <w:sz w:val="20"/>
                <w:szCs w:val="20"/>
              </w:rPr>
            </w:pPr>
            <w:r w:rsidRPr="00D50B1D">
              <w:rPr>
                <w:rFonts w:ascii="標楷體" w:eastAsia="標楷體" w:hAnsi="標楷體" w:cs="Times New Roman" w:hint="eastAsia"/>
                <w:b/>
                <w:kern w:val="0"/>
                <w:position w:val="0"/>
                <w:sz w:val="20"/>
                <w:szCs w:val="20"/>
              </w:rPr>
              <w:t>【生涯規劃教育】</w:t>
            </w:r>
          </w:p>
          <w:p w14:paraId="075C7E0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涯E4 認識自己的特質與興趣。</w:t>
            </w:r>
          </w:p>
          <w:p w14:paraId="025C465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kern w:val="0"/>
                <w:position w:val="0"/>
                <w:sz w:val="20"/>
                <w:szCs w:val="20"/>
              </w:rPr>
            </w:pPr>
            <w:r w:rsidRPr="00D50B1D">
              <w:rPr>
                <w:rFonts w:ascii="標楷體" w:eastAsia="標楷體" w:hAnsi="標楷體" w:cs="Times New Roman" w:hint="eastAsia"/>
                <w:b/>
                <w:kern w:val="0"/>
                <w:position w:val="0"/>
                <w:sz w:val="20"/>
                <w:szCs w:val="20"/>
              </w:rPr>
              <w:t>【生命教育】</w:t>
            </w:r>
          </w:p>
          <w:p w14:paraId="2904138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kern w:val="0"/>
                <w:position w:val="0"/>
                <w:sz w:val="20"/>
                <w:szCs w:val="20"/>
              </w:rPr>
            </w:pPr>
            <w:r w:rsidRPr="00D50B1D">
              <w:rPr>
                <w:rFonts w:ascii="標楷體" w:eastAsia="標楷體" w:hAnsi="標楷體" w:cs="Times New Roman" w:hint="eastAsia"/>
                <w:kern w:val="0"/>
                <w:position w:val="0"/>
                <w:sz w:val="20"/>
                <w:szCs w:val="20"/>
              </w:rPr>
              <w:t>生E15 愛自己與愛他人的能力。</w:t>
            </w:r>
          </w:p>
        </w:tc>
        <w:tc>
          <w:tcPr>
            <w:tcW w:w="1132" w:type="dxa"/>
            <w:vMerge/>
            <w:vAlign w:val="center"/>
          </w:tcPr>
          <w:p w14:paraId="1C6D452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ED979C1" w14:textId="77777777" w:rsidTr="00304CAD">
        <w:trPr>
          <w:trHeight w:val="240"/>
        </w:trPr>
        <w:tc>
          <w:tcPr>
            <w:tcW w:w="1230" w:type="dxa"/>
            <w:vMerge w:val="restart"/>
            <w:vAlign w:val="center"/>
          </w:tcPr>
          <w:p w14:paraId="155AC84B"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第七週</w:t>
            </w:r>
          </w:p>
        </w:tc>
        <w:tc>
          <w:tcPr>
            <w:tcW w:w="616" w:type="dxa"/>
            <w:vAlign w:val="center"/>
          </w:tcPr>
          <w:p w14:paraId="56C294E6"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01D7297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一．色彩大發現</w:t>
            </w:r>
          </w:p>
        </w:tc>
        <w:tc>
          <w:tcPr>
            <w:tcW w:w="3462" w:type="dxa"/>
          </w:tcPr>
          <w:p w14:paraId="365EF2B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1用自己喜歡的顏色創作，用色彩來表達自的想法。</w:t>
            </w:r>
          </w:p>
          <w:p w14:paraId="7391C4D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2針對畫作分享自己的看法。</w:t>
            </w:r>
          </w:p>
        </w:tc>
        <w:tc>
          <w:tcPr>
            <w:tcW w:w="1998" w:type="dxa"/>
          </w:tcPr>
          <w:p w14:paraId="3A3A9BE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757C586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3E58D6B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2-II-5 能觀察生活物件與藝術作品，並珍視自己與他人的創作。</w:t>
            </w:r>
          </w:p>
          <w:p w14:paraId="7132F0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4A4C774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7289EA5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2FEFE0E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2092C02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38E161C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39717E3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5204CDA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1D52D4F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tc>
        <w:tc>
          <w:tcPr>
            <w:tcW w:w="1132" w:type="dxa"/>
            <w:vMerge w:val="restart"/>
            <w:vAlign w:val="center"/>
          </w:tcPr>
          <w:p w14:paraId="0DC1CCC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B943703" w14:textId="77777777" w:rsidTr="00304CAD">
        <w:trPr>
          <w:trHeight w:val="170"/>
        </w:trPr>
        <w:tc>
          <w:tcPr>
            <w:tcW w:w="1230" w:type="dxa"/>
            <w:vMerge/>
            <w:vAlign w:val="center"/>
          </w:tcPr>
          <w:p w14:paraId="5820D94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F3D1FEF"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w:t>
            </w:r>
            <w:r w:rsidRPr="00D50B1D">
              <w:rPr>
                <w:rFonts w:ascii="標楷體" w:eastAsia="標楷體" w:hAnsi="標楷體" w:cs="Times New Roman" w:hint="eastAsia"/>
                <w:bCs/>
                <w:position w:val="0"/>
                <w:sz w:val="20"/>
                <w:szCs w:val="20"/>
              </w:rPr>
              <w:lastRenderedPageBreak/>
              <w:t>任我行</w:t>
            </w:r>
          </w:p>
        </w:tc>
        <w:tc>
          <w:tcPr>
            <w:tcW w:w="531" w:type="dxa"/>
            <w:vAlign w:val="center"/>
          </w:tcPr>
          <w:p w14:paraId="66FF002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lastRenderedPageBreak/>
              <w:t>一．玩具</w:t>
            </w:r>
            <w:r w:rsidRPr="00D50B1D">
              <w:rPr>
                <w:rFonts w:ascii="標楷體" w:eastAsia="標楷體" w:hAnsi="標楷體" w:cs="Times New Roman" w:hint="eastAsia"/>
                <w:bCs/>
                <w:position w:val="0"/>
                <w:sz w:val="20"/>
                <w:szCs w:val="20"/>
              </w:rPr>
              <w:lastRenderedPageBreak/>
              <w:t>總動員</w:t>
            </w:r>
          </w:p>
        </w:tc>
        <w:tc>
          <w:tcPr>
            <w:tcW w:w="3462" w:type="dxa"/>
          </w:tcPr>
          <w:p w14:paraId="5FB664A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position w:val="0"/>
                <w:sz w:val="20"/>
                <w:szCs w:val="20"/>
              </w:rPr>
              <w:lastRenderedPageBreak/>
              <w:t>1分組討論。</w:t>
            </w:r>
          </w:p>
          <w:p w14:paraId="733F941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position w:val="0"/>
                <w:sz w:val="20"/>
                <w:szCs w:val="20"/>
              </w:rPr>
              <w:t>2教師請各組從自己帶來的玩具裡選</w:t>
            </w:r>
            <w:r w:rsidRPr="00D50B1D">
              <w:rPr>
                <w:rFonts w:ascii="標楷體" w:eastAsia="標楷體" w:hAnsi="標楷體" w:cs="Times New Roman" w:hint="eastAsia"/>
                <w:position w:val="0"/>
                <w:sz w:val="20"/>
                <w:szCs w:val="20"/>
              </w:rPr>
              <w:lastRenderedPageBreak/>
              <w:t>出表演主題，進行群體玩具組合討論及排練。</w:t>
            </w:r>
          </w:p>
          <w:p w14:paraId="6920E5C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position w:val="0"/>
                <w:sz w:val="20"/>
                <w:szCs w:val="20"/>
              </w:rPr>
              <w:t>3教師提示各組表演呈現方式：一開始呈現靜止不動的玩具人讓觀眾欣賞，教師倒數五秒鐘後再開始進行動態的動作，可以原地或移動位置，亦可以加入音效。</w:t>
            </w:r>
          </w:p>
        </w:tc>
        <w:tc>
          <w:tcPr>
            <w:tcW w:w="1998" w:type="dxa"/>
          </w:tcPr>
          <w:p w14:paraId="2E1C29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1-II-6 能使用視覺元素與想像力，豐</w:t>
            </w:r>
            <w:r w:rsidRPr="00D50B1D">
              <w:rPr>
                <w:rFonts w:ascii="標楷體" w:eastAsia="標楷體" w:hAnsi="標楷體" w:cs="Times New Roman" w:hint="eastAsia"/>
                <w:color w:val="000000"/>
                <w:position w:val="0"/>
                <w:sz w:val="20"/>
                <w:szCs w:val="20"/>
              </w:rPr>
              <w:lastRenderedPageBreak/>
              <w:t>富創作主題。</w:t>
            </w:r>
          </w:p>
          <w:p w14:paraId="0961EFE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2-II-3 能表達參與表演藝術活動的感知，以表達情感。</w:t>
            </w:r>
          </w:p>
          <w:p w14:paraId="0D3CB3B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能樂於參與各類藝術活動，探索自己的藝術興趣與能力，並展現欣賞禮儀。</w:t>
            </w:r>
          </w:p>
          <w:p w14:paraId="6CC6CAD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3-II-5 能透過藝術表現形式，認識與探索群己關係及互動。</w:t>
            </w:r>
          </w:p>
        </w:tc>
        <w:tc>
          <w:tcPr>
            <w:tcW w:w="2121" w:type="dxa"/>
          </w:tcPr>
          <w:p w14:paraId="2161959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w:t>
            </w:r>
            <w:r w:rsidRPr="00D50B1D">
              <w:rPr>
                <w:rFonts w:ascii="標楷體" w:eastAsia="標楷體" w:hAnsi="標楷體" w:cs="Times New Roman" w:hint="eastAsia"/>
                <w:position w:val="0"/>
                <w:sz w:val="20"/>
                <w:szCs w:val="20"/>
              </w:rPr>
              <w:lastRenderedPageBreak/>
              <w:t>形式。</w:t>
            </w:r>
          </w:p>
          <w:p w14:paraId="37B5A8B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4F153D0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7CD429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723A0E0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表P-II-2 各類形式的表演藝術活動。</w:t>
            </w:r>
          </w:p>
        </w:tc>
        <w:tc>
          <w:tcPr>
            <w:tcW w:w="1212" w:type="dxa"/>
          </w:tcPr>
          <w:p w14:paraId="38383FD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60F6D2B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77FF3AC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表演評量</w:t>
            </w:r>
          </w:p>
        </w:tc>
        <w:tc>
          <w:tcPr>
            <w:tcW w:w="1982" w:type="dxa"/>
          </w:tcPr>
          <w:p w14:paraId="157EE53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【科技教育】</w:t>
            </w:r>
          </w:p>
          <w:p w14:paraId="402D6C9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科E9 具備與他人團</w:t>
            </w:r>
            <w:r w:rsidRPr="00D50B1D">
              <w:rPr>
                <w:rFonts w:ascii="標楷體" w:eastAsia="標楷體" w:hAnsi="標楷體" w:cs="Times New Roman" w:hint="eastAsia"/>
                <w:position w:val="0"/>
                <w:sz w:val="20"/>
                <w:szCs w:val="20"/>
              </w:rPr>
              <w:lastRenderedPageBreak/>
              <w:t>隊合作的能力。</w:t>
            </w:r>
          </w:p>
          <w:p w14:paraId="29ABBA5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3C19760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tc>
        <w:tc>
          <w:tcPr>
            <w:tcW w:w="1132" w:type="dxa"/>
            <w:vMerge/>
            <w:vAlign w:val="center"/>
          </w:tcPr>
          <w:p w14:paraId="37D0AD4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487E7BE" w14:textId="77777777" w:rsidTr="00304CAD">
        <w:trPr>
          <w:trHeight w:val="100"/>
        </w:trPr>
        <w:tc>
          <w:tcPr>
            <w:tcW w:w="1230" w:type="dxa"/>
            <w:vMerge/>
            <w:vAlign w:val="center"/>
          </w:tcPr>
          <w:p w14:paraId="600F4D19"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60D9E36"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137B473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二、豐富多樣的聲音</w:t>
            </w:r>
          </w:p>
        </w:tc>
        <w:tc>
          <w:tcPr>
            <w:tcW w:w="3462" w:type="dxa"/>
          </w:tcPr>
          <w:p w14:paraId="7B67313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1學習演唱〈玩具的歌〉</w:t>
            </w:r>
          </w:p>
          <w:p w14:paraId="40D8D67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■四四拍，速度輕快的波希米亞民謠。</w:t>
            </w:r>
          </w:p>
          <w:p w14:paraId="59A85CE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■段落結構為三句，4小節為一句，共12小節旋律。</w:t>
            </w:r>
          </w:p>
          <w:p w14:paraId="2B0039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■演唱音域為C4~G4；含有四分音符、四分休止符、八分音符。</w:t>
            </w:r>
          </w:p>
          <w:p w14:paraId="429D21A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■嘗試變化樂曲中的歌詞，變換不同音色。</w:t>
            </w:r>
          </w:p>
          <w:p w14:paraId="211FC12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2節奏排列</w:t>
            </w:r>
          </w:p>
          <w:p w14:paraId="5A41E0B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■以一小節為單位，將音符的節奏長短特性排列出來。</w:t>
            </w:r>
          </w:p>
          <w:p w14:paraId="2C55B2E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3學習黑頭長尾音符：四分音符</w:t>
            </w:r>
          </w:p>
          <w:p w14:paraId="6EBC2DA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■八分音符和四分音符、二分音符的關係。</w:t>
            </w:r>
          </w:p>
          <w:p w14:paraId="442FC67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■八分音符的符號與記法、念法。</w:t>
            </w:r>
          </w:p>
          <w:p w14:paraId="77DEA86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■拍念節奏。</w:t>
            </w:r>
          </w:p>
          <w:p w14:paraId="33EFBFC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■節奏創作。</w:t>
            </w:r>
          </w:p>
        </w:tc>
        <w:tc>
          <w:tcPr>
            <w:tcW w:w="1998" w:type="dxa"/>
          </w:tcPr>
          <w:p w14:paraId="0F9D04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p w14:paraId="15B0F02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3FFA50C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 能認識與描述樂曲創作背景，體會音樂與生活的關聯。</w:t>
            </w:r>
          </w:p>
        </w:tc>
        <w:tc>
          <w:tcPr>
            <w:tcW w:w="2121" w:type="dxa"/>
          </w:tcPr>
          <w:p w14:paraId="00F8B9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60E7D4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38DD415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音A-II-1 器樂曲與聲樂曲，如:獨奏曲、臺灣歌謠、藝術歌曲，以及樂曲之創作背景或歌詞內涵。</w:t>
            </w:r>
          </w:p>
          <w:p w14:paraId="1B20172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tc>
        <w:tc>
          <w:tcPr>
            <w:tcW w:w="1212" w:type="dxa"/>
          </w:tcPr>
          <w:p w14:paraId="3925BC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77C867F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實作評量:演唱樂曲的曲調。拍出正確節奏。</w:t>
            </w:r>
          </w:p>
        </w:tc>
        <w:tc>
          <w:tcPr>
            <w:tcW w:w="1982" w:type="dxa"/>
          </w:tcPr>
          <w:p w14:paraId="5E4AA0F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700D086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人E4 表達自己對一個美好世界的想法並聆聽他人的想法。</w:t>
            </w:r>
          </w:p>
          <w:p w14:paraId="3F0842D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3AFA046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2836BCA" w14:textId="77777777" w:rsidTr="00304CAD">
        <w:trPr>
          <w:trHeight w:val="140"/>
        </w:trPr>
        <w:tc>
          <w:tcPr>
            <w:tcW w:w="1230" w:type="dxa"/>
            <w:vMerge w:val="restart"/>
            <w:vAlign w:val="center"/>
          </w:tcPr>
          <w:p w14:paraId="0CD2355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第八週</w:t>
            </w:r>
          </w:p>
        </w:tc>
        <w:tc>
          <w:tcPr>
            <w:tcW w:w="616" w:type="dxa"/>
            <w:vAlign w:val="center"/>
          </w:tcPr>
          <w:p w14:paraId="775467B2"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7C1B20D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37C861E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1能探索課本的圖片中有什麼物體。</w:t>
            </w:r>
          </w:p>
          <w:p w14:paraId="1D5FB30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2能認識形狀的意涵與分類。</w:t>
            </w:r>
          </w:p>
        </w:tc>
        <w:tc>
          <w:tcPr>
            <w:tcW w:w="1998" w:type="dxa"/>
          </w:tcPr>
          <w:p w14:paraId="7B63050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20C4CB5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2-II-2 能發現生活中的視覺元素，並</w:t>
            </w:r>
            <w:r w:rsidRPr="00D50B1D">
              <w:rPr>
                <w:rFonts w:ascii="標楷體" w:eastAsia="標楷體" w:hAnsi="標楷體" w:cs="Times New Roman" w:hint="eastAsia"/>
                <w:position w:val="0"/>
                <w:sz w:val="20"/>
                <w:szCs w:val="20"/>
              </w:rPr>
              <w:lastRenderedPageBreak/>
              <w:t>表達自己的情感。</w:t>
            </w:r>
          </w:p>
          <w:p w14:paraId="38B899F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1CF6C99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視E-II-1 色彩感知、造形與空間的探索。</w:t>
            </w:r>
          </w:p>
          <w:p w14:paraId="42A1205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tc>
        <w:tc>
          <w:tcPr>
            <w:tcW w:w="1212" w:type="dxa"/>
          </w:tcPr>
          <w:p w14:paraId="3A628C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71A40F3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3DE87CC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1B08E42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戶E2 豐富自身與環境的互動經驗，培養對生活環境的覺知與敏感，體驗與</w:t>
            </w:r>
            <w:r w:rsidRPr="00D50B1D">
              <w:rPr>
                <w:rFonts w:ascii="標楷體" w:eastAsia="標楷體" w:hAnsi="標楷體" w:cs="Times New Roman" w:hint="eastAsia"/>
                <w:position w:val="0"/>
                <w:sz w:val="20"/>
                <w:szCs w:val="20"/>
              </w:rPr>
              <w:lastRenderedPageBreak/>
              <w:t>珍惜環境的美好。</w:t>
            </w:r>
          </w:p>
        </w:tc>
        <w:tc>
          <w:tcPr>
            <w:tcW w:w="1132" w:type="dxa"/>
            <w:vMerge w:val="restart"/>
            <w:vAlign w:val="center"/>
          </w:tcPr>
          <w:p w14:paraId="3F253C3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85E1040" w14:textId="77777777" w:rsidTr="00304CAD">
        <w:trPr>
          <w:trHeight w:val="180"/>
        </w:trPr>
        <w:tc>
          <w:tcPr>
            <w:tcW w:w="1230" w:type="dxa"/>
            <w:vMerge/>
            <w:vAlign w:val="center"/>
          </w:tcPr>
          <w:p w14:paraId="56CAD02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3D9FD1E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3744D9D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二．玩具歷險記</w:t>
            </w:r>
          </w:p>
        </w:tc>
        <w:tc>
          <w:tcPr>
            <w:tcW w:w="3462" w:type="dxa"/>
          </w:tcPr>
          <w:p w14:paraId="67670E0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1.伸展、放鬆和開發肢體。</w:t>
            </w:r>
          </w:p>
          <w:p w14:paraId="7791664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2.結合生活經驗，發揮聯想，進入想像的大自然情境。</w:t>
            </w:r>
          </w:p>
          <w:p w14:paraId="200E7051" w14:textId="77777777" w:rsidR="00D50B1D" w:rsidRPr="00D50B1D" w:rsidRDefault="00D50B1D" w:rsidP="00D50B1D">
            <w:pPr>
              <w:suppressAutoHyphens w:val="0"/>
              <w:autoSpaceDE w:val="0"/>
              <w:autoSpaceDN w:val="0"/>
              <w:adjustRightInd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3.邊聽故事邊扮演角色：</w:t>
            </w:r>
            <w:r w:rsidRPr="00D50B1D">
              <w:rPr>
                <w:rFonts w:ascii="標楷體" w:eastAsia="標楷體" w:hAnsi="標楷體" w:cs="Times New Roman" w:hint="eastAsia"/>
                <w:kern w:val="0"/>
                <w:position w:val="0"/>
                <w:sz w:val="20"/>
                <w:szCs w:val="20"/>
              </w:rPr>
              <w:t>教師口述大自然的四種情境，學生依據教師口述內容做出想像的動作。</w:t>
            </w:r>
          </w:p>
          <w:p w14:paraId="64F78CE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position w:val="0"/>
                <w:sz w:val="20"/>
                <w:szCs w:val="20"/>
              </w:rPr>
              <w:t>4.</w:t>
            </w:r>
            <w:r w:rsidRPr="00D50B1D">
              <w:rPr>
                <w:rFonts w:ascii="標楷體" w:eastAsia="標楷體" w:hAnsi="標楷體" w:cs="Times New Roman" w:hint="eastAsia"/>
                <w:kern w:val="0"/>
                <w:position w:val="0"/>
                <w:sz w:val="20"/>
                <w:szCs w:val="20"/>
              </w:rPr>
              <w:t>教師視學生的肢體表現，增加提示語，營造更真實的想像情境</w:t>
            </w:r>
          </w:p>
        </w:tc>
        <w:tc>
          <w:tcPr>
            <w:tcW w:w="1998" w:type="dxa"/>
          </w:tcPr>
          <w:p w14:paraId="07E513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1-II-4 能感知、探索與表現表演藝術的元素和形式。</w:t>
            </w:r>
          </w:p>
          <w:p w14:paraId="7A201A7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p w14:paraId="3CA5665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tc>
        <w:tc>
          <w:tcPr>
            <w:tcW w:w="2121" w:type="dxa"/>
          </w:tcPr>
          <w:p w14:paraId="3053AF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158C656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4619F12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6C4591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43E0538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p w14:paraId="0FF141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356D94F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47F7DB0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戶E3 善用五官的感知，培養眼、耳、鼻、舌觸覺及心靈對環境感受的能力。</w:t>
            </w:r>
          </w:p>
        </w:tc>
        <w:tc>
          <w:tcPr>
            <w:tcW w:w="1132" w:type="dxa"/>
            <w:vMerge/>
            <w:vAlign w:val="center"/>
          </w:tcPr>
          <w:p w14:paraId="0A99C66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0EA02C28" w14:textId="77777777" w:rsidTr="00304CAD">
        <w:trPr>
          <w:trHeight w:val="190"/>
        </w:trPr>
        <w:tc>
          <w:tcPr>
            <w:tcW w:w="1230" w:type="dxa"/>
            <w:vMerge/>
            <w:vAlign w:val="center"/>
          </w:tcPr>
          <w:p w14:paraId="5BA23A1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99C8D0D"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05DC2B1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二、豐富多樣的聲音</w:t>
            </w:r>
          </w:p>
        </w:tc>
        <w:tc>
          <w:tcPr>
            <w:tcW w:w="3462" w:type="dxa"/>
          </w:tcPr>
          <w:p w14:paraId="6A6E563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1認識直笛</w:t>
            </w:r>
          </w:p>
          <w:p w14:paraId="25ED762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■直笛由來。</w:t>
            </w:r>
          </w:p>
          <w:p w14:paraId="21DACD0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■直笛種類與演奏組合。</w:t>
            </w:r>
          </w:p>
          <w:p w14:paraId="61F7452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■為何要學習直笛。</w:t>
            </w:r>
          </w:p>
          <w:p w14:paraId="6623CB7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2笛頭吹奏</w:t>
            </w:r>
          </w:p>
          <w:p w14:paraId="0640A0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■直笛部位。</w:t>
            </w:r>
          </w:p>
          <w:p w14:paraId="78617CB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■輕輕含笛頭，蓋住氣孔或放開。</w:t>
            </w:r>
          </w:p>
          <w:p w14:paraId="4EF97CB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■運氣方式，氣流與長度。</w:t>
            </w:r>
          </w:p>
          <w:p w14:paraId="5431B62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3運氣方式</w:t>
            </w:r>
          </w:p>
          <w:p w14:paraId="122672F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■練習吹紙片是否能保持穩定。</w:t>
            </w:r>
          </w:p>
          <w:p w14:paraId="6815B51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■一口氣可以持續多久。</w:t>
            </w:r>
          </w:p>
          <w:p w14:paraId="23D200A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4直笛運舌</w:t>
            </w:r>
          </w:p>
          <w:p w14:paraId="4A6F44A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■輕輕發出「tu」的起音。</w:t>
            </w:r>
          </w:p>
          <w:p w14:paraId="29A9B9E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■「tu」是每個音的起點</w:t>
            </w:r>
          </w:p>
        </w:tc>
        <w:tc>
          <w:tcPr>
            <w:tcW w:w="1998" w:type="dxa"/>
          </w:tcPr>
          <w:p w14:paraId="6F4D705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p w14:paraId="08DC886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0F69075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 能認識與描述樂曲創作背景，體會音樂與生活的關聯。</w:t>
            </w:r>
          </w:p>
        </w:tc>
        <w:tc>
          <w:tcPr>
            <w:tcW w:w="2121" w:type="dxa"/>
          </w:tcPr>
          <w:p w14:paraId="4B4AA7F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音E-II-3 讀譜方式，如:五線譜、唱名法、拍號等。</w:t>
            </w:r>
          </w:p>
          <w:p w14:paraId="0A1A53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音E-II-4 音樂元素，如:節奏、力度、速度等。</w:t>
            </w:r>
          </w:p>
          <w:p w14:paraId="2F08B6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音E-II-2 簡易節奏樂器、曲調樂器的基礎演奏技巧。</w:t>
            </w:r>
          </w:p>
        </w:tc>
        <w:tc>
          <w:tcPr>
            <w:tcW w:w="1212" w:type="dxa"/>
          </w:tcPr>
          <w:p w14:paraId="7C3B8A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1344C74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實作評量:正確吹奏直笛、以直笛吹出正樂的音高和節奏。</w:t>
            </w:r>
          </w:p>
        </w:tc>
        <w:tc>
          <w:tcPr>
            <w:tcW w:w="1982" w:type="dxa"/>
          </w:tcPr>
          <w:p w14:paraId="509E998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6F74D7F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708DE53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5835286" w14:textId="77777777" w:rsidTr="00304CAD">
        <w:trPr>
          <w:trHeight w:val="230"/>
        </w:trPr>
        <w:tc>
          <w:tcPr>
            <w:tcW w:w="1230" w:type="dxa"/>
            <w:vMerge w:val="restart"/>
            <w:vAlign w:val="center"/>
          </w:tcPr>
          <w:p w14:paraId="31CAA9AA"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第九週</w:t>
            </w:r>
          </w:p>
        </w:tc>
        <w:tc>
          <w:tcPr>
            <w:tcW w:w="616" w:type="dxa"/>
            <w:vAlign w:val="center"/>
          </w:tcPr>
          <w:p w14:paraId="46DB9BE6"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71F8A8C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6B7005E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1能利用剪下來的形狀去玩一玩，發現新的視覺體驗。</w:t>
            </w:r>
          </w:p>
          <w:p w14:paraId="439E611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2能利用兩種形狀，拼貼出創意作品。</w:t>
            </w:r>
          </w:p>
        </w:tc>
        <w:tc>
          <w:tcPr>
            <w:tcW w:w="1998" w:type="dxa"/>
          </w:tcPr>
          <w:p w14:paraId="2DFF1C1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2EE5D12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4194EE5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2-II-2 能發現生活中的視覺元素，並表達自己的情感。</w:t>
            </w:r>
          </w:p>
        </w:tc>
        <w:tc>
          <w:tcPr>
            <w:tcW w:w="2121" w:type="dxa"/>
          </w:tcPr>
          <w:p w14:paraId="0987D2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視E-II-1 色彩感知、造形與空間的探索。</w:t>
            </w:r>
          </w:p>
          <w:p w14:paraId="3A9D854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480E288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w:t>
            </w:r>
            <w:r w:rsidRPr="00D50B1D">
              <w:rPr>
                <w:rFonts w:ascii="標楷體" w:eastAsia="標楷體" w:hAnsi="標楷體" w:cs="Times New Roman" w:hint="eastAsia"/>
                <w:color w:val="000000"/>
                <w:position w:val="0"/>
                <w:sz w:val="20"/>
                <w:szCs w:val="20"/>
              </w:rPr>
              <w:lastRenderedPageBreak/>
              <w:t>作體驗、平面與立體創作、聯想創作。</w:t>
            </w:r>
          </w:p>
        </w:tc>
        <w:tc>
          <w:tcPr>
            <w:tcW w:w="1212" w:type="dxa"/>
          </w:tcPr>
          <w:p w14:paraId="62352D3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2D155C7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2789433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57E50DE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戶E2 豐富自身與環境的互動經驗，培養對生活環境的覺知與敏感，體驗與珍惜環境的美好。</w:t>
            </w:r>
          </w:p>
          <w:p w14:paraId="0952CD6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【環境教育】</w:t>
            </w:r>
          </w:p>
          <w:p w14:paraId="489EBFA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環E16 了解物質循環與資源回收利用的原理。</w:t>
            </w:r>
          </w:p>
        </w:tc>
        <w:tc>
          <w:tcPr>
            <w:tcW w:w="1132" w:type="dxa"/>
            <w:vMerge w:val="restart"/>
            <w:vAlign w:val="center"/>
          </w:tcPr>
          <w:p w14:paraId="0D2A942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0A5F288" w14:textId="77777777" w:rsidTr="00304CAD">
        <w:trPr>
          <w:trHeight w:val="150"/>
        </w:trPr>
        <w:tc>
          <w:tcPr>
            <w:tcW w:w="1230" w:type="dxa"/>
            <w:vMerge/>
            <w:vAlign w:val="center"/>
          </w:tcPr>
          <w:p w14:paraId="0A019FC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B5C02A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13DF1E6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二、玩具歷險記</w:t>
            </w:r>
          </w:p>
        </w:tc>
        <w:tc>
          <w:tcPr>
            <w:tcW w:w="3462" w:type="dxa"/>
          </w:tcPr>
          <w:p w14:paraId="719D5B5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1教師帶領學童閱讀課本內的遊戲規則。</w:t>
            </w:r>
          </w:p>
          <w:p w14:paraId="3CC6B6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2進行冒險地圖活動。</w:t>
            </w:r>
          </w:p>
          <w:p w14:paraId="2E4F9F0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3當有冒險者走到命運或機會的位置時，教師請冒險者抽卡牌，進行答題活動。</w:t>
            </w:r>
          </w:p>
          <w:p w14:paraId="3F957A3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4比賽結束後，教師帶領學生圍成一圈坐下進行分享與討論。</w:t>
            </w:r>
          </w:p>
        </w:tc>
        <w:tc>
          <w:tcPr>
            <w:tcW w:w="1998" w:type="dxa"/>
          </w:tcPr>
          <w:p w14:paraId="647E1DD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1-II-4 能感知、探索與表現表演藝術的元素和形式。</w:t>
            </w:r>
          </w:p>
          <w:p w14:paraId="554BB2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p w14:paraId="53FC3FA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0F21AF1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1A4720F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35C9214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000EE12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55DFB99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02E04A8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7196D3C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4247A43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51735C1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p w14:paraId="51A0F29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【生涯規劃教育】</w:t>
            </w:r>
          </w:p>
          <w:p w14:paraId="2686631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涯E12 學習解決問題與做決定的能力。</w:t>
            </w:r>
          </w:p>
        </w:tc>
        <w:tc>
          <w:tcPr>
            <w:tcW w:w="1132" w:type="dxa"/>
            <w:vMerge/>
            <w:vAlign w:val="center"/>
          </w:tcPr>
          <w:p w14:paraId="0C944EF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0FCB0397" w14:textId="77777777" w:rsidTr="00304CAD">
        <w:trPr>
          <w:trHeight w:val="130"/>
        </w:trPr>
        <w:tc>
          <w:tcPr>
            <w:tcW w:w="1230" w:type="dxa"/>
            <w:vMerge/>
            <w:vAlign w:val="center"/>
          </w:tcPr>
          <w:p w14:paraId="695629F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2994CB6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4C4C5D7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二、豐富多樣的聲音</w:t>
            </w:r>
          </w:p>
        </w:tc>
        <w:tc>
          <w:tcPr>
            <w:tcW w:w="3462" w:type="dxa"/>
          </w:tcPr>
          <w:p w14:paraId="28A9EA9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直笛演奏姿勢</w:t>
            </w:r>
          </w:p>
          <w:p w14:paraId="199A106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■氣窗朝前</w:t>
            </w:r>
          </w:p>
          <w:p w14:paraId="46732B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■左手上，右手下</w:t>
            </w:r>
          </w:p>
          <w:p w14:paraId="4B56252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■洞孔手指編號0~7。</w:t>
            </w:r>
          </w:p>
          <w:p w14:paraId="42DB3AB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吹奏直笛si</w:t>
            </w:r>
          </w:p>
          <w:p w14:paraId="6F68E64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■指法01</w:t>
            </w:r>
          </w:p>
          <w:p w14:paraId="26583E6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全音符</w:t>
            </w:r>
          </w:p>
          <w:p w14:paraId="225E462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■全音符的節奏、念法、記法與長度。</w:t>
            </w:r>
          </w:p>
          <w:p w14:paraId="15B5955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吹奏直笛la</w:t>
            </w:r>
          </w:p>
          <w:p w14:paraId="722E0DC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■指法012</w:t>
            </w:r>
          </w:p>
          <w:p w14:paraId="6BD384D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■換氣記號</w:t>
            </w:r>
          </w:p>
        </w:tc>
        <w:tc>
          <w:tcPr>
            <w:tcW w:w="1998" w:type="dxa"/>
          </w:tcPr>
          <w:p w14:paraId="2C9B847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p w14:paraId="6535C6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5AFEFEA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 能認識與描述樂曲創作背景，體會音樂與生活的關聯。</w:t>
            </w:r>
          </w:p>
        </w:tc>
        <w:tc>
          <w:tcPr>
            <w:tcW w:w="2121" w:type="dxa"/>
          </w:tcPr>
          <w:p w14:paraId="037D74D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音E-II-3 讀譜方式，如:五線譜、唱名法、拍號等。</w:t>
            </w:r>
          </w:p>
          <w:p w14:paraId="7EF819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音E-II-4 音樂元素，如:節奏、力度、速度等。</w:t>
            </w:r>
          </w:p>
          <w:p w14:paraId="0F04671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音A-II-1 器樂曲與聲樂曲，如:獨奏曲、臺灣歌謠、藝術歌曲，以及樂曲之創作背景或歌詞內涵。</w:t>
            </w:r>
          </w:p>
          <w:p w14:paraId="36F374F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音E-II-2 簡易節奏樂器、曲調樂器的基礎演奏技巧。</w:t>
            </w:r>
          </w:p>
        </w:tc>
        <w:tc>
          <w:tcPr>
            <w:tcW w:w="1212" w:type="dxa"/>
          </w:tcPr>
          <w:p w14:paraId="34DABD2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4697A5C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實作評量:正確吹奏直笛、以直笛吹出正樂的音高和節奏。</w:t>
            </w:r>
          </w:p>
        </w:tc>
        <w:tc>
          <w:tcPr>
            <w:tcW w:w="1982" w:type="dxa"/>
          </w:tcPr>
          <w:p w14:paraId="42BFEC5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57DA4A5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6C623CF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5232A40" w14:textId="77777777" w:rsidTr="00304CAD">
        <w:trPr>
          <w:trHeight w:val="210"/>
        </w:trPr>
        <w:tc>
          <w:tcPr>
            <w:tcW w:w="1230" w:type="dxa"/>
            <w:vMerge w:val="restart"/>
            <w:vAlign w:val="center"/>
          </w:tcPr>
          <w:p w14:paraId="7A55828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第十週</w:t>
            </w:r>
          </w:p>
        </w:tc>
        <w:tc>
          <w:tcPr>
            <w:tcW w:w="616" w:type="dxa"/>
            <w:vAlign w:val="center"/>
          </w:tcPr>
          <w:p w14:paraId="3D7E8576"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w:t>
            </w:r>
            <w:r w:rsidRPr="00D50B1D">
              <w:rPr>
                <w:rFonts w:ascii="標楷體" w:eastAsia="標楷體" w:hAnsi="標楷體" w:cs="Times New Roman" w:hint="eastAsia"/>
                <w:bCs/>
                <w:position w:val="0"/>
                <w:sz w:val="20"/>
                <w:szCs w:val="20"/>
              </w:rPr>
              <w:lastRenderedPageBreak/>
              <w:t>筒</w:t>
            </w:r>
          </w:p>
        </w:tc>
        <w:tc>
          <w:tcPr>
            <w:tcW w:w="531" w:type="dxa"/>
            <w:vAlign w:val="center"/>
          </w:tcPr>
          <w:p w14:paraId="39D2CDB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lastRenderedPageBreak/>
              <w:t>二．形狀大師</w:t>
            </w:r>
          </w:p>
        </w:tc>
        <w:tc>
          <w:tcPr>
            <w:tcW w:w="3462" w:type="dxa"/>
          </w:tcPr>
          <w:p w14:paraId="672ADB1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1學生分組進行創作。</w:t>
            </w:r>
          </w:p>
          <w:p w14:paraId="7224EE7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2能利用形狀，拼貼出創意作品。</w:t>
            </w:r>
          </w:p>
        </w:tc>
        <w:tc>
          <w:tcPr>
            <w:tcW w:w="1998" w:type="dxa"/>
          </w:tcPr>
          <w:p w14:paraId="0DDDC3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0FA9436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2-II-5 能觀察生活物件與藝術作品，並珍視自己與他人的創作。</w:t>
            </w:r>
          </w:p>
          <w:p w14:paraId="6B8C9C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p w14:paraId="0C5E423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171ED0A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視E-II-1 色彩感知、造形與空間的探索。</w:t>
            </w:r>
          </w:p>
          <w:p w14:paraId="1436A77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視E-II-2 媒材、技法及工具知能。</w:t>
            </w:r>
          </w:p>
          <w:p w14:paraId="0FC3B7E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tc>
        <w:tc>
          <w:tcPr>
            <w:tcW w:w="1212" w:type="dxa"/>
          </w:tcPr>
          <w:p w14:paraId="6272144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4D816E1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796A4BD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7DEB5F5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【戶外教育】</w:t>
            </w:r>
          </w:p>
          <w:p w14:paraId="49B6C69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戶E2 豐富自身與環境的互動經驗，培</w:t>
            </w:r>
            <w:r w:rsidRPr="00D50B1D">
              <w:rPr>
                <w:rFonts w:ascii="標楷體" w:eastAsia="標楷體" w:hAnsi="標楷體" w:cs="Times New Roman" w:hint="eastAsia"/>
                <w:position w:val="0"/>
                <w:sz w:val="20"/>
                <w:szCs w:val="20"/>
              </w:rPr>
              <w:lastRenderedPageBreak/>
              <w:t>養對生活環境的覺知與敏感，體驗與珍惜環境的美好。</w:t>
            </w:r>
          </w:p>
          <w:p w14:paraId="03EE155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5FB51C5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環E16 了解物質循環與資源回收利用的原理。</w:t>
            </w:r>
          </w:p>
        </w:tc>
        <w:tc>
          <w:tcPr>
            <w:tcW w:w="1132" w:type="dxa"/>
            <w:vMerge w:val="restart"/>
            <w:vAlign w:val="center"/>
          </w:tcPr>
          <w:p w14:paraId="420E2EB8" w14:textId="5CEF8B94"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第一次定期</w:t>
            </w:r>
            <w:r w:rsidR="0000297B">
              <w:rPr>
                <w:rFonts w:ascii="標楷體" w:eastAsia="標楷體" w:hAnsi="標楷體" w:cs="Times New Roman" w:hint="eastAsia"/>
                <w:color w:val="000000"/>
                <w:position w:val="0"/>
                <w:sz w:val="20"/>
                <w:szCs w:val="20"/>
              </w:rPr>
              <w:t>評量</w:t>
            </w:r>
          </w:p>
        </w:tc>
      </w:tr>
      <w:tr w:rsidR="00D50B1D" w:rsidRPr="00D50B1D" w14:paraId="0CA8DA85" w14:textId="77777777" w:rsidTr="00304CAD">
        <w:trPr>
          <w:trHeight w:val="160"/>
        </w:trPr>
        <w:tc>
          <w:tcPr>
            <w:tcW w:w="1230" w:type="dxa"/>
            <w:vMerge/>
            <w:vAlign w:val="center"/>
          </w:tcPr>
          <w:p w14:paraId="2118B83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C5EC23C"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6A4E457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二、玩具歷險記</w:t>
            </w:r>
          </w:p>
        </w:tc>
        <w:tc>
          <w:tcPr>
            <w:tcW w:w="3462" w:type="dxa"/>
          </w:tcPr>
          <w:p w14:paraId="57CD00D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1各組進行討論，要設置的創意關卡的題目，創意關卡不要跟別組相同。</w:t>
            </w:r>
          </w:p>
          <w:p w14:paraId="6EA5FA9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2各組討論關卡的呈現方式。</w:t>
            </w:r>
          </w:p>
          <w:p w14:paraId="708A6AE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3各組實際演練「創意關卡」10分鐘，提示學生排練時動作可以盡量放大，將肢體伸展開，也可以來加上聲音、表情，製造恐怖、嚇人的效果。</w:t>
            </w:r>
          </w:p>
          <w:p w14:paraId="093540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4各組輪流呈現所設置的「冒險關卡」。</w:t>
            </w:r>
          </w:p>
          <w:p w14:paraId="5AEAA5E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5表演教師帶領學生圍成一圈坐下進行分享與討論。</w:t>
            </w:r>
          </w:p>
        </w:tc>
        <w:tc>
          <w:tcPr>
            <w:tcW w:w="1998" w:type="dxa"/>
          </w:tcPr>
          <w:p w14:paraId="76EA8B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1F01C98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1-II-8 能結合不同的媒材，以表演的形式表達想法。</w:t>
            </w:r>
          </w:p>
          <w:p w14:paraId="229D37B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046ED14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tc>
        <w:tc>
          <w:tcPr>
            <w:tcW w:w="2121" w:type="dxa"/>
          </w:tcPr>
          <w:p w14:paraId="2A6059C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4D61FDB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434F331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tc>
        <w:tc>
          <w:tcPr>
            <w:tcW w:w="1212" w:type="dxa"/>
          </w:tcPr>
          <w:p w14:paraId="5066E7F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p w14:paraId="16DEECC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012EE25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【科技教育】</w:t>
            </w:r>
          </w:p>
          <w:p w14:paraId="7EADFF1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科E9 具備與他人團隊合作的能力。</w:t>
            </w:r>
          </w:p>
        </w:tc>
        <w:tc>
          <w:tcPr>
            <w:tcW w:w="1132" w:type="dxa"/>
            <w:vMerge/>
            <w:vAlign w:val="center"/>
          </w:tcPr>
          <w:p w14:paraId="74200D3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73C92B13" w14:textId="77777777" w:rsidTr="00304CAD">
        <w:trPr>
          <w:trHeight w:val="140"/>
        </w:trPr>
        <w:tc>
          <w:tcPr>
            <w:tcW w:w="1230" w:type="dxa"/>
            <w:vMerge/>
            <w:vAlign w:val="center"/>
          </w:tcPr>
          <w:p w14:paraId="44D3CF7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0CCA2BEC"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4303B89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二、豐富多樣的聲音</w:t>
            </w:r>
          </w:p>
        </w:tc>
        <w:tc>
          <w:tcPr>
            <w:tcW w:w="3462" w:type="dxa"/>
          </w:tcPr>
          <w:p w14:paraId="00CDCA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演唱〈如果高興就拍拍手〉</w:t>
            </w:r>
          </w:p>
          <w:p w14:paraId="71EA190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■四四拍，速度輕快，美國民謠。</w:t>
            </w:r>
          </w:p>
          <w:p w14:paraId="3CCEF35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■4小節為一句，共8小節旋律。</w:t>
            </w:r>
          </w:p>
          <w:p w14:paraId="6A5B29A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■演唱音域為C4~D5；含有四分音符、四分休止符。</w:t>
            </w:r>
          </w:p>
          <w:p w14:paraId="4659B09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小試身手</w:t>
            </w:r>
          </w:p>
          <w:p w14:paraId="79D8E1F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■即興節奏。</w:t>
            </w:r>
          </w:p>
          <w:p w14:paraId="1062327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■聆聽樂曲中的音色判斷聲響與曲名。</w:t>
            </w:r>
          </w:p>
        </w:tc>
        <w:tc>
          <w:tcPr>
            <w:tcW w:w="1998" w:type="dxa"/>
          </w:tcPr>
          <w:p w14:paraId="22363EB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p w14:paraId="1610E3A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20F92F3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 能認識與描述樂曲創作背景，體會音樂與生活的關聯。</w:t>
            </w:r>
          </w:p>
        </w:tc>
        <w:tc>
          <w:tcPr>
            <w:tcW w:w="2121" w:type="dxa"/>
          </w:tcPr>
          <w:p w14:paraId="129627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音E-II-3 讀譜方式，如:五線譜、唱名法、拍號等。</w:t>
            </w:r>
          </w:p>
          <w:p w14:paraId="256CB84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音E-II-4 音樂元素，如:節奏、力度、速度等。</w:t>
            </w:r>
          </w:p>
          <w:p w14:paraId="56E5BF6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音A-II-1 器樂曲與聲樂曲，如:獨奏曲、臺灣歌謠、藝術歌曲，以及樂曲之創作背景或歌詞內涵。</w:t>
            </w:r>
          </w:p>
          <w:p w14:paraId="46EC9CD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音E-II-2 簡易節奏樂器、曲調樂器的基</w:t>
            </w:r>
            <w:r w:rsidRPr="00D50B1D">
              <w:rPr>
                <w:rFonts w:ascii="標楷體" w:eastAsia="標楷體" w:hAnsi="標楷體" w:cs="Times New Roman" w:hint="eastAsia"/>
                <w:color w:val="000000"/>
                <w:position w:val="0"/>
                <w:sz w:val="20"/>
                <w:szCs w:val="20"/>
              </w:rPr>
              <w:lastRenderedPageBreak/>
              <w:t>礎演奏技巧。</w:t>
            </w:r>
          </w:p>
        </w:tc>
        <w:tc>
          <w:tcPr>
            <w:tcW w:w="1212" w:type="dxa"/>
          </w:tcPr>
          <w:p w14:paraId="7E490C4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口頭評量:回答與分享。</w:t>
            </w:r>
          </w:p>
          <w:p w14:paraId="5369513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實作評量:正確演唱歌曲、拍出正確節奏。</w:t>
            </w:r>
          </w:p>
        </w:tc>
        <w:tc>
          <w:tcPr>
            <w:tcW w:w="1982" w:type="dxa"/>
          </w:tcPr>
          <w:p w14:paraId="0A5D9F3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44B1107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57D07945"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539F822" w14:textId="77777777" w:rsidTr="00304CAD">
        <w:trPr>
          <w:trHeight w:val="200"/>
        </w:trPr>
        <w:tc>
          <w:tcPr>
            <w:tcW w:w="1230" w:type="dxa"/>
            <w:vMerge w:val="restart"/>
            <w:vAlign w:val="center"/>
          </w:tcPr>
          <w:p w14:paraId="07865E09"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第十一週</w:t>
            </w:r>
          </w:p>
        </w:tc>
        <w:tc>
          <w:tcPr>
            <w:tcW w:w="616" w:type="dxa"/>
            <w:vAlign w:val="center"/>
          </w:tcPr>
          <w:p w14:paraId="48D22290"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4084B6F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3E6D0F7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1能探索藝術家運用形狀的目的。</w:t>
            </w:r>
          </w:p>
          <w:p w14:paraId="78F6C58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2能了解藝術沒有像不像的問題。</w:t>
            </w:r>
          </w:p>
          <w:p w14:paraId="2E04DDE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3能從馬諦斯大師的創作中，發現形狀與創作的多元性。</w:t>
            </w:r>
          </w:p>
          <w:p w14:paraId="0BC2C01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4能利用剪貼，完成具有創意的作品並和同學分享。</w:t>
            </w:r>
          </w:p>
        </w:tc>
        <w:tc>
          <w:tcPr>
            <w:tcW w:w="1998" w:type="dxa"/>
          </w:tcPr>
          <w:p w14:paraId="4950EB6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4063CA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4F5F42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2-II-2 能發現生活中的視覺元素，並表達自己的情感。</w:t>
            </w:r>
          </w:p>
          <w:p w14:paraId="1483D49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2-II-5 能觀察生活物件與藝術作品，並珍視自己與他人的創作。</w:t>
            </w:r>
          </w:p>
          <w:p w14:paraId="208091C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7F6489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4EFEE54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23ADDD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6014B79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15D4655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10407E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154730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6724E63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0DA006D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【生命教育】</w:t>
            </w:r>
          </w:p>
          <w:p w14:paraId="4F328D6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生E7 發展設身處地、感同身受的同理心及主動去愛的能力，察覺自己從他者接受的各種幫助，培養感恩之心。</w:t>
            </w:r>
          </w:p>
          <w:p w14:paraId="61670CC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生E4 觀察日常生活中生老病死的現象，思考生命的價值。</w:t>
            </w:r>
          </w:p>
        </w:tc>
        <w:tc>
          <w:tcPr>
            <w:tcW w:w="1132" w:type="dxa"/>
            <w:vMerge w:val="restart"/>
            <w:vAlign w:val="center"/>
          </w:tcPr>
          <w:p w14:paraId="4961BA6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1A2672B" w14:textId="77777777" w:rsidTr="00304CAD">
        <w:trPr>
          <w:trHeight w:val="80"/>
        </w:trPr>
        <w:tc>
          <w:tcPr>
            <w:tcW w:w="1230" w:type="dxa"/>
            <w:vMerge/>
            <w:vAlign w:val="center"/>
          </w:tcPr>
          <w:p w14:paraId="5BF118F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B5711FF"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665A36C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二、玩具歷險記</w:t>
            </w:r>
          </w:p>
        </w:tc>
        <w:tc>
          <w:tcPr>
            <w:tcW w:w="3462" w:type="dxa"/>
          </w:tcPr>
          <w:p w14:paraId="2DF56E8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1各組進行討論，要設置的創意關卡的題目，創意關卡不要跟別組相同。</w:t>
            </w:r>
          </w:p>
          <w:p w14:paraId="3B9D136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2各組討論關卡的呈現方式。</w:t>
            </w:r>
          </w:p>
          <w:p w14:paraId="13FDDC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3各組實際演練「創意關卡」10分鐘，提示學生排練時動作可以盡量放大，將肢體伸展開，也可以來加上聲音、表情，製造恐怖、嚇人的效果。</w:t>
            </w:r>
          </w:p>
          <w:p w14:paraId="0D11B57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4各組輪流呈現所設置的「冒險關卡」。</w:t>
            </w:r>
          </w:p>
          <w:p w14:paraId="7B6B344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5表演教師帶領學生圍成一圈坐下進行分享與討論。</w:t>
            </w:r>
          </w:p>
        </w:tc>
        <w:tc>
          <w:tcPr>
            <w:tcW w:w="1998" w:type="dxa"/>
          </w:tcPr>
          <w:p w14:paraId="5AC15B6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46DCC0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1-II-8 能結合不同的媒材，以表演的形式表達想法。</w:t>
            </w:r>
          </w:p>
          <w:p w14:paraId="1DC87A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2F02B2F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tc>
        <w:tc>
          <w:tcPr>
            <w:tcW w:w="2121" w:type="dxa"/>
          </w:tcPr>
          <w:p w14:paraId="15975E5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6B0A9EB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1178E44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tc>
        <w:tc>
          <w:tcPr>
            <w:tcW w:w="1212" w:type="dxa"/>
          </w:tcPr>
          <w:p w14:paraId="65D91D3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554319D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【科技教育】</w:t>
            </w:r>
          </w:p>
          <w:p w14:paraId="0A42B91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科E9 具備與他人團隊合作的能力。</w:t>
            </w:r>
          </w:p>
        </w:tc>
        <w:tc>
          <w:tcPr>
            <w:tcW w:w="1132" w:type="dxa"/>
            <w:vMerge/>
            <w:vAlign w:val="center"/>
          </w:tcPr>
          <w:p w14:paraId="3CC3E12E"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0413D1E8" w14:textId="77777777" w:rsidTr="00304CAD">
        <w:trPr>
          <w:trHeight w:val="240"/>
        </w:trPr>
        <w:tc>
          <w:tcPr>
            <w:tcW w:w="1230" w:type="dxa"/>
            <w:vMerge/>
            <w:vAlign w:val="center"/>
          </w:tcPr>
          <w:p w14:paraId="0E5CC51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8012553"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7F01963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三‧傾聽大自然</w:t>
            </w:r>
          </w:p>
        </w:tc>
        <w:tc>
          <w:tcPr>
            <w:tcW w:w="3462" w:type="dxa"/>
          </w:tcPr>
          <w:p w14:paraId="7AEC1371"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1欣賞〈皮爾金組曲〉中的〈清晨〉</w:t>
            </w:r>
          </w:p>
          <w:p w14:paraId="4DB2CC10"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■長笛、雙簧管與管絃樂合奏的曲子。</w:t>
            </w:r>
          </w:p>
          <w:p w14:paraId="5F4B5EF2"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■音樂描述非洲撒哈拉沙漠旭日初昇的景象</w:t>
            </w:r>
          </w:p>
          <w:p w14:paraId="698661A6"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2木管樂器音色</w:t>
            </w:r>
          </w:p>
          <w:p w14:paraId="635D012F"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■長笛、雙簧管</w:t>
            </w:r>
          </w:p>
          <w:p w14:paraId="020346CA"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3音型</w:t>
            </w:r>
          </w:p>
          <w:p w14:paraId="52BF5746"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■上與下</w:t>
            </w:r>
          </w:p>
          <w:p w14:paraId="1183F280" w14:textId="77777777" w:rsidR="00D50B1D" w:rsidRPr="00D50B1D" w:rsidRDefault="00D50B1D" w:rsidP="00D50B1D">
            <w:pPr>
              <w:tabs>
                <w:tab w:val="left" w:pos="1077"/>
              </w:tabs>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■長與短</w:t>
            </w:r>
          </w:p>
        </w:tc>
        <w:tc>
          <w:tcPr>
            <w:tcW w:w="1998" w:type="dxa"/>
          </w:tcPr>
          <w:p w14:paraId="0DFAC95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2-II-1 能使用音樂語彙、肢體等多元方式，回應聆聽的感受。</w:t>
            </w:r>
          </w:p>
          <w:p w14:paraId="690B6C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w:t>
            </w:r>
            <w:r w:rsidRPr="00D50B1D">
              <w:rPr>
                <w:rFonts w:ascii="標楷體" w:eastAsia="標楷體" w:hAnsi="標楷體" w:cs="Times New Roman" w:hint="eastAsia"/>
                <w:position w:val="0"/>
                <w:sz w:val="20"/>
                <w:szCs w:val="20"/>
              </w:rPr>
              <w:lastRenderedPageBreak/>
              <w:t>係。</w:t>
            </w:r>
          </w:p>
        </w:tc>
        <w:tc>
          <w:tcPr>
            <w:tcW w:w="2121" w:type="dxa"/>
          </w:tcPr>
          <w:p w14:paraId="763BCBF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音A-II-1 器樂曲與聲樂曲，如:獨奏曲、臺灣歌謠、藝術歌曲，以及樂曲之創作背景或歌詞內涵。</w:t>
            </w:r>
          </w:p>
          <w:p w14:paraId="6F0D90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w:t>
            </w:r>
            <w:r w:rsidRPr="00D50B1D">
              <w:rPr>
                <w:rFonts w:ascii="標楷體" w:eastAsia="標楷體" w:hAnsi="標楷體" w:cs="Times New Roman" w:hint="eastAsia"/>
                <w:position w:val="0"/>
                <w:sz w:val="20"/>
                <w:szCs w:val="20"/>
              </w:rPr>
              <w:lastRenderedPageBreak/>
              <w:t>素，如:節奏、力度、速度等。</w:t>
            </w:r>
          </w:p>
          <w:p w14:paraId="7668F9F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344A1D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口頭評量:回答與分享。</w:t>
            </w:r>
          </w:p>
          <w:p w14:paraId="1A6118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實作評量:音樂律動。演唱</w:t>
            </w:r>
            <w:r w:rsidRPr="00D50B1D">
              <w:rPr>
                <w:rFonts w:ascii="標楷體" w:eastAsia="標楷體" w:hAnsi="標楷體" w:cs="Times New Roman" w:hint="eastAsia"/>
                <w:position w:val="0"/>
                <w:sz w:val="20"/>
                <w:szCs w:val="20"/>
              </w:rPr>
              <w:lastRenderedPageBreak/>
              <w:t>樂曲的曲調。拍出正確節奏。</w:t>
            </w:r>
          </w:p>
        </w:tc>
        <w:tc>
          <w:tcPr>
            <w:tcW w:w="1982" w:type="dxa"/>
          </w:tcPr>
          <w:p w14:paraId="19E6049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lastRenderedPageBreak/>
              <w:t>【環境教育】</w:t>
            </w:r>
          </w:p>
          <w:p w14:paraId="284A233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p w14:paraId="3F34D39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環E3 了解人與自然和諧共生進而保護</w:t>
            </w:r>
            <w:r w:rsidRPr="00D50B1D">
              <w:rPr>
                <w:rFonts w:ascii="標楷體" w:eastAsia="標楷體" w:hAnsi="標楷體" w:cs="Times New Roman" w:hint="eastAsia"/>
                <w:position w:val="0"/>
                <w:sz w:val="20"/>
                <w:szCs w:val="20"/>
              </w:rPr>
              <w:lastRenderedPageBreak/>
              <w:t>重要棲地。</w:t>
            </w:r>
          </w:p>
          <w:p w14:paraId="68A5F19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【多元文化教育】</w:t>
            </w:r>
          </w:p>
          <w:p w14:paraId="41320E5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多E1 瞭解自己的文化特質。</w:t>
            </w:r>
          </w:p>
        </w:tc>
        <w:tc>
          <w:tcPr>
            <w:tcW w:w="1132" w:type="dxa"/>
            <w:vMerge/>
            <w:vAlign w:val="center"/>
          </w:tcPr>
          <w:p w14:paraId="385DDDD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842F124" w14:textId="77777777" w:rsidTr="00304CAD">
        <w:trPr>
          <w:trHeight w:val="160"/>
        </w:trPr>
        <w:tc>
          <w:tcPr>
            <w:tcW w:w="1230" w:type="dxa"/>
            <w:vMerge w:val="restart"/>
            <w:vAlign w:val="center"/>
          </w:tcPr>
          <w:p w14:paraId="0768542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第十二週</w:t>
            </w:r>
          </w:p>
        </w:tc>
        <w:tc>
          <w:tcPr>
            <w:tcW w:w="616" w:type="dxa"/>
            <w:vAlign w:val="center"/>
          </w:tcPr>
          <w:p w14:paraId="487014DC"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0EDD0F7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51A7366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1能探索藝術家運用形狀的目的。</w:t>
            </w:r>
          </w:p>
          <w:p w14:paraId="16DDDB2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2能了解藝術沒有像不像的問題。</w:t>
            </w:r>
          </w:p>
          <w:p w14:paraId="582DAF6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3能從馬諦斯大師的創作中，發現形狀與創作的多元性。</w:t>
            </w:r>
          </w:p>
          <w:p w14:paraId="6BADDCE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4能利用剪貼，完成具有創意的作品並和同學分享。</w:t>
            </w:r>
          </w:p>
        </w:tc>
        <w:tc>
          <w:tcPr>
            <w:tcW w:w="1998" w:type="dxa"/>
          </w:tcPr>
          <w:p w14:paraId="08005A6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10988B7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472B259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2-II-2 能發現生活中的視覺元素，並表達自己的情感。</w:t>
            </w:r>
          </w:p>
          <w:p w14:paraId="5D4E68D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2-II-5 能觀察生活物件與藝術作品，並珍視自己與他人的創作。</w:t>
            </w:r>
          </w:p>
          <w:p w14:paraId="2418455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5229CB0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285F18B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63434B3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27AA568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4CC72E9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10527E9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47CF41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7519FC8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00F98D1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【生命教育】</w:t>
            </w:r>
          </w:p>
          <w:p w14:paraId="00A6F1F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生E4 觀察日常生活中生老病死的現象，思考生命的價值。</w:t>
            </w:r>
          </w:p>
          <w:p w14:paraId="1F9E650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生E7 發展設身處地、感同身受的同理心及主動去愛的能力，察覺自己從他者接受的各種幫助，培養感恩之心。</w:t>
            </w:r>
          </w:p>
        </w:tc>
        <w:tc>
          <w:tcPr>
            <w:tcW w:w="1132" w:type="dxa"/>
            <w:vMerge w:val="restart"/>
            <w:vAlign w:val="center"/>
          </w:tcPr>
          <w:p w14:paraId="1A97AFE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8706371" w14:textId="77777777" w:rsidTr="00304CAD">
        <w:trPr>
          <w:trHeight w:val="160"/>
        </w:trPr>
        <w:tc>
          <w:tcPr>
            <w:tcW w:w="1230" w:type="dxa"/>
            <w:vMerge/>
            <w:vAlign w:val="center"/>
          </w:tcPr>
          <w:p w14:paraId="4B29BC3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B26931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31E60F5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二、玩具歷險記</w:t>
            </w:r>
          </w:p>
        </w:tc>
        <w:tc>
          <w:tcPr>
            <w:tcW w:w="3462" w:type="dxa"/>
          </w:tcPr>
          <w:p w14:paraId="61E7F7C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1教師接續上一個活動，向學童說明活動故事情境，展開真人版的驚奇之旅。</w:t>
            </w:r>
          </w:p>
          <w:p w14:paraId="1B18EEA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2教師說明身歷情境遊戲規則。</w:t>
            </w:r>
          </w:p>
          <w:p w14:paraId="268824F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3探險隊要集體行動，按照規劃的探險路線前進。</w:t>
            </w:r>
          </w:p>
          <w:p w14:paraId="4FFF80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4探險隊闖關時，小組請討論如何不在與扮演關卡的同學有肢體碰觸的狀況下，維持安全距離過關。</w:t>
            </w:r>
          </w:p>
          <w:p w14:paraId="17ED093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5所有組別闖關完成後，教師引導學童進行分享與討論。</w:t>
            </w:r>
          </w:p>
        </w:tc>
        <w:tc>
          <w:tcPr>
            <w:tcW w:w="1998" w:type="dxa"/>
          </w:tcPr>
          <w:p w14:paraId="7B87661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p w14:paraId="146525E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076CC2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7268B4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表E-II-1 人聲、動作與空間元素和表現形式。</w:t>
            </w:r>
          </w:p>
          <w:p w14:paraId="35E4B9A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22B4244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73E15A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275A4AC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4DF4740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3613734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2339482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p w14:paraId="6790C05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【生涯規劃教育】</w:t>
            </w:r>
          </w:p>
          <w:p w14:paraId="3730168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涯E12 學習解決問題與做決定的能力。</w:t>
            </w:r>
          </w:p>
        </w:tc>
        <w:tc>
          <w:tcPr>
            <w:tcW w:w="1132" w:type="dxa"/>
            <w:vMerge/>
            <w:vAlign w:val="center"/>
          </w:tcPr>
          <w:p w14:paraId="4ADD577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3EC6045" w14:textId="77777777" w:rsidTr="00304CAD">
        <w:trPr>
          <w:trHeight w:val="190"/>
        </w:trPr>
        <w:tc>
          <w:tcPr>
            <w:tcW w:w="1230" w:type="dxa"/>
            <w:vMerge/>
            <w:vAlign w:val="center"/>
          </w:tcPr>
          <w:p w14:paraId="7AA3B44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547D38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5F8B6DE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三‧傾聽大自然</w:t>
            </w:r>
          </w:p>
        </w:tc>
        <w:tc>
          <w:tcPr>
            <w:tcW w:w="3462" w:type="dxa"/>
          </w:tcPr>
          <w:p w14:paraId="03046B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1演唱〈森林裡的小鳥〉</w:t>
            </w:r>
          </w:p>
          <w:p w14:paraId="5B9F976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■二四拍，四句，共14小節。</w:t>
            </w:r>
          </w:p>
          <w:p w14:paraId="148042A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■含有四分音符、四分休止符、八分音符。</w:t>
            </w:r>
          </w:p>
          <w:p w14:paraId="178AEC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2拍號</w:t>
            </w:r>
          </w:p>
          <w:p w14:paraId="4792269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■二四拍</w:t>
            </w:r>
          </w:p>
          <w:p w14:paraId="4CDFAF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w:t>
            </w:r>
          </w:p>
          <w:p w14:paraId="3C6234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■體驗第一拍重拍的韻律</w:t>
            </w:r>
          </w:p>
        </w:tc>
        <w:tc>
          <w:tcPr>
            <w:tcW w:w="1998" w:type="dxa"/>
          </w:tcPr>
          <w:p w14:paraId="1E8A606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3DA12DA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2-II-4能認識與描述樂曲創作背景，體會音樂與生活的關聯。</w:t>
            </w:r>
          </w:p>
        </w:tc>
        <w:tc>
          <w:tcPr>
            <w:tcW w:w="2121" w:type="dxa"/>
          </w:tcPr>
          <w:p w14:paraId="6B6233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314C13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4E8B15D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48D22E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42490A9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實作評量:正確演唱歌曲、音樂律動。</w:t>
            </w:r>
          </w:p>
        </w:tc>
        <w:tc>
          <w:tcPr>
            <w:tcW w:w="1982" w:type="dxa"/>
          </w:tcPr>
          <w:p w14:paraId="0727F8C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2380C84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p w14:paraId="1E905D0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環E3 了解人與自然和諧共生進而保護重要棲地。</w:t>
            </w:r>
          </w:p>
        </w:tc>
        <w:tc>
          <w:tcPr>
            <w:tcW w:w="1132" w:type="dxa"/>
            <w:vMerge/>
            <w:vAlign w:val="center"/>
          </w:tcPr>
          <w:p w14:paraId="234CC9F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6BE7A8B4" w14:textId="77777777" w:rsidTr="00304CAD">
        <w:trPr>
          <w:trHeight w:val="200"/>
        </w:trPr>
        <w:tc>
          <w:tcPr>
            <w:tcW w:w="1230" w:type="dxa"/>
            <w:vMerge w:val="restart"/>
            <w:vAlign w:val="center"/>
          </w:tcPr>
          <w:p w14:paraId="2E360D9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第十三週</w:t>
            </w:r>
          </w:p>
        </w:tc>
        <w:tc>
          <w:tcPr>
            <w:tcW w:w="616" w:type="dxa"/>
            <w:vAlign w:val="center"/>
          </w:tcPr>
          <w:p w14:paraId="6AB4EBA4"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39C0E7D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388B073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1能從阿爾欽博多大師的創作中，發現形狀與創作的多元性。</w:t>
            </w:r>
          </w:p>
          <w:p w14:paraId="48A06FD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2能與人合作，完成具有創意的作品並和同學分享。</w:t>
            </w:r>
          </w:p>
        </w:tc>
        <w:tc>
          <w:tcPr>
            <w:tcW w:w="1998" w:type="dxa"/>
          </w:tcPr>
          <w:p w14:paraId="4DF07B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1DCE28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08E56FD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2-II-5 能觀察生活物件與藝術作品，並珍視自己與他人的創作。</w:t>
            </w:r>
          </w:p>
          <w:p w14:paraId="64FFA73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p w14:paraId="3EBF310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47C925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0AB902E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76B1F3F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23E961F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4B5EFC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p w14:paraId="161A91B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視P-II-2 藝術蒐藏、生活實作、環境布置。</w:t>
            </w:r>
          </w:p>
        </w:tc>
        <w:tc>
          <w:tcPr>
            <w:tcW w:w="1212" w:type="dxa"/>
          </w:tcPr>
          <w:p w14:paraId="14546C4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05CB8B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6CB3C3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47577ED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02A8F3D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環E16 了解物質循環與資源回收利用的原理。</w:t>
            </w:r>
          </w:p>
        </w:tc>
        <w:tc>
          <w:tcPr>
            <w:tcW w:w="1132" w:type="dxa"/>
            <w:vMerge w:val="restart"/>
            <w:vAlign w:val="center"/>
          </w:tcPr>
          <w:p w14:paraId="26A03A4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72408E82" w14:textId="77777777" w:rsidTr="00304CAD">
        <w:trPr>
          <w:trHeight w:val="160"/>
        </w:trPr>
        <w:tc>
          <w:tcPr>
            <w:tcW w:w="1230" w:type="dxa"/>
            <w:vMerge/>
            <w:vAlign w:val="center"/>
          </w:tcPr>
          <w:p w14:paraId="313FF11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D11926A"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262AE52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二．玩具歷險記</w:t>
            </w:r>
          </w:p>
        </w:tc>
        <w:tc>
          <w:tcPr>
            <w:tcW w:w="3462" w:type="dxa"/>
          </w:tcPr>
          <w:p w14:paraId="56A5810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1教師接續上一個活動，向學童說明活動故事情境，展開真人版的驚奇之旅。</w:t>
            </w:r>
          </w:p>
          <w:p w14:paraId="2652BE8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2教師說明身歷情境遊戲規則。</w:t>
            </w:r>
          </w:p>
          <w:p w14:paraId="4F653A7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3探險隊要集體行動，按照規劃的探險路線前進。</w:t>
            </w:r>
          </w:p>
          <w:p w14:paraId="798071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4探險隊闖關時，小組請討論如何不在與扮演關卡的同學有肢體碰觸的狀況下，維持安全距離過關。</w:t>
            </w:r>
          </w:p>
          <w:p w14:paraId="4F8C0AA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5所有組別闖關完成後，教師引導學童進行分享與討論。</w:t>
            </w:r>
          </w:p>
        </w:tc>
        <w:tc>
          <w:tcPr>
            <w:tcW w:w="1998" w:type="dxa"/>
          </w:tcPr>
          <w:p w14:paraId="4A82BC4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1-II-5 能依據引導，感知與探索音樂元素，嘗試簡易的即興，展現對創作的興趣。</w:t>
            </w:r>
          </w:p>
          <w:p w14:paraId="147EE94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63C84D0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w:t>
            </w:r>
            <w:r w:rsidRPr="00D50B1D">
              <w:rPr>
                <w:rFonts w:ascii="標楷體" w:eastAsia="標楷體" w:hAnsi="標楷體" w:cs="Times New Roman" w:hint="eastAsia"/>
                <w:position w:val="0"/>
                <w:sz w:val="20"/>
                <w:szCs w:val="20"/>
              </w:rPr>
              <w:lastRenderedPageBreak/>
              <w:t>表現形式，認識與探索群己關係及互動。</w:t>
            </w:r>
          </w:p>
        </w:tc>
        <w:tc>
          <w:tcPr>
            <w:tcW w:w="2121" w:type="dxa"/>
          </w:tcPr>
          <w:p w14:paraId="1640695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人聲、動作與空間元素和表現形式。</w:t>
            </w:r>
          </w:p>
          <w:p w14:paraId="4015762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1263CB8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聲音、動作與各種媒材的組合。</w:t>
            </w:r>
          </w:p>
          <w:p w14:paraId="1983ED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表P-II-1 展演分工與呈現、劇場禮儀。</w:t>
            </w:r>
          </w:p>
          <w:p w14:paraId="7546EA0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3C8CE17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實作評量</w:t>
            </w:r>
          </w:p>
        </w:tc>
        <w:tc>
          <w:tcPr>
            <w:tcW w:w="1982" w:type="dxa"/>
          </w:tcPr>
          <w:p w14:paraId="03B3554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11DA2DC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p w14:paraId="7A19ECB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【生涯規劃教育】</w:t>
            </w:r>
          </w:p>
          <w:p w14:paraId="4F9C5EF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涯E12 學習解決問題與做決定的能力。</w:t>
            </w:r>
          </w:p>
        </w:tc>
        <w:tc>
          <w:tcPr>
            <w:tcW w:w="1132" w:type="dxa"/>
            <w:vMerge/>
            <w:vAlign w:val="center"/>
          </w:tcPr>
          <w:p w14:paraId="3CF3DBB5"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5DE091F" w14:textId="77777777" w:rsidTr="00304CAD">
        <w:trPr>
          <w:trHeight w:val="150"/>
        </w:trPr>
        <w:tc>
          <w:tcPr>
            <w:tcW w:w="1230" w:type="dxa"/>
            <w:vMerge/>
            <w:vAlign w:val="center"/>
          </w:tcPr>
          <w:p w14:paraId="31A816A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87AB1A8"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35FE467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三、傾聽大自然</w:t>
            </w:r>
          </w:p>
        </w:tc>
        <w:tc>
          <w:tcPr>
            <w:tcW w:w="3462" w:type="dxa"/>
          </w:tcPr>
          <w:p w14:paraId="76E1DAD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1演唱〈湊熱鬧〉</w:t>
            </w:r>
          </w:p>
          <w:p w14:paraId="5194FF8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■探索熱鬧的環境有哪些地方。</w:t>
            </w:r>
          </w:p>
          <w:p w14:paraId="5C1C02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■歌詞為福佬語，形容及模仿環境的聲音。</w:t>
            </w:r>
          </w:p>
          <w:p w14:paraId="39A4A97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2木魚和響板</w:t>
            </w:r>
          </w:p>
          <w:p w14:paraId="7D0569F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■外型特徵與演奏方式。</w:t>
            </w:r>
          </w:p>
          <w:p w14:paraId="53BFADC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■為樂曲配上伴奏。</w:t>
            </w:r>
          </w:p>
          <w:p w14:paraId="7B7AA5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3拍號</w:t>
            </w:r>
          </w:p>
          <w:p w14:paraId="2B2083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■判斷拍號與正確配樂</w:t>
            </w:r>
          </w:p>
        </w:tc>
        <w:tc>
          <w:tcPr>
            <w:tcW w:w="1998" w:type="dxa"/>
          </w:tcPr>
          <w:p w14:paraId="196837E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p w14:paraId="4E363B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2-II-4 能認識與描述樂曲創作背景，體會音樂與生活的關聯。</w:t>
            </w:r>
          </w:p>
        </w:tc>
        <w:tc>
          <w:tcPr>
            <w:tcW w:w="2121" w:type="dxa"/>
          </w:tcPr>
          <w:p w14:paraId="11A0932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音A-II-1 器樂曲與聲樂曲，如:獨奏曲、臺灣歌謠、藝術歌曲，以及樂曲之創作背景或歌詞內涵。</w:t>
            </w:r>
          </w:p>
          <w:p w14:paraId="583AA9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5D92996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5C1438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tc>
        <w:tc>
          <w:tcPr>
            <w:tcW w:w="1212" w:type="dxa"/>
          </w:tcPr>
          <w:p w14:paraId="0EB8E09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658CBB9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實作評量:演唱樂曲的曲調。拍出正確節奏。</w:t>
            </w:r>
          </w:p>
        </w:tc>
        <w:tc>
          <w:tcPr>
            <w:tcW w:w="1982" w:type="dxa"/>
          </w:tcPr>
          <w:p w14:paraId="6305C60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6F8A040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p w14:paraId="1CC88CE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環E3 了解人與自然和諧共生進而保護重要棲地。</w:t>
            </w:r>
          </w:p>
          <w:p w14:paraId="54D355F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【多元文化教育】</w:t>
            </w:r>
          </w:p>
          <w:p w14:paraId="4A958D7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多E1 瞭解自己的文化特質。</w:t>
            </w:r>
          </w:p>
        </w:tc>
        <w:tc>
          <w:tcPr>
            <w:tcW w:w="1132" w:type="dxa"/>
            <w:vMerge/>
            <w:vAlign w:val="center"/>
          </w:tcPr>
          <w:p w14:paraId="6661ED6B"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F52DB47" w14:textId="77777777" w:rsidTr="00304CAD">
        <w:trPr>
          <w:trHeight w:val="160"/>
        </w:trPr>
        <w:tc>
          <w:tcPr>
            <w:tcW w:w="1230" w:type="dxa"/>
            <w:vMerge w:val="restart"/>
            <w:vAlign w:val="center"/>
          </w:tcPr>
          <w:p w14:paraId="4210CFA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第十四週</w:t>
            </w:r>
          </w:p>
        </w:tc>
        <w:tc>
          <w:tcPr>
            <w:tcW w:w="616" w:type="dxa"/>
            <w:vAlign w:val="center"/>
          </w:tcPr>
          <w:p w14:paraId="19FA9734"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3D876A7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二、形狀大師</w:t>
            </w:r>
          </w:p>
        </w:tc>
        <w:tc>
          <w:tcPr>
            <w:tcW w:w="3462" w:type="dxa"/>
          </w:tcPr>
          <w:p w14:paraId="0F0B9F5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1能從阿爾欽博多大師的創作中，發現形狀與創作的多元性。</w:t>
            </w:r>
          </w:p>
          <w:p w14:paraId="4BEC6CC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2能與人合作，完成具有創意的作品並和同學分享。</w:t>
            </w:r>
          </w:p>
        </w:tc>
        <w:tc>
          <w:tcPr>
            <w:tcW w:w="1998" w:type="dxa"/>
          </w:tcPr>
          <w:p w14:paraId="4814D8A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62C8E69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1-II-3 能試探媒材特性與技法，進行創作。</w:t>
            </w:r>
          </w:p>
          <w:p w14:paraId="50424F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2-II-5 能觀察生活物件與藝術作品，並珍視自己與他人的創作。</w:t>
            </w:r>
          </w:p>
          <w:p w14:paraId="1AF845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p w14:paraId="4194869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79FBF27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5190E3F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3E8671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46CE04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687CE2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p w14:paraId="1A0FC1F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視P-II-2 藝術蒐藏、生活實作、環境布置。</w:t>
            </w:r>
          </w:p>
        </w:tc>
        <w:tc>
          <w:tcPr>
            <w:tcW w:w="1212" w:type="dxa"/>
          </w:tcPr>
          <w:p w14:paraId="698FE0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4FA5EB7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2B48270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0A0EF53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7AE304F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環E16 了解物質循環與資源回收利用的原理。</w:t>
            </w:r>
          </w:p>
        </w:tc>
        <w:tc>
          <w:tcPr>
            <w:tcW w:w="1132" w:type="dxa"/>
            <w:vMerge w:val="restart"/>
            <w:vAlign w:val="center"/>
          </w:tcPr>
          <w:p w14:paraId="72436A5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20ADC18" w14:textId="77777777" w:rsidTr="00304CAD">
        <w:trPr>
          <w:trHeight w:val="140"/>
        </w:trPr>
        <w:tc>
          <w:tcPr>
            <w:tcW w:w="1230" w:type="dxa"/>
            <w:vMerge/>
            <w:vAlign w:val="center"/>
          </w:tcPr>
          <w:p w14:paraId="48B306A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7127EDF"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3B99FAD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二、玩具歷險記</w:t>
            </w:r>
          </w:p>
        </w:tc>
        <w:tc>
          <w:tcPr>
            <w:tcW w:w="3462" w:type="dxa"/>
          </w:tcPr>
          <w:p w14:paraId="1D37FA8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1引導學生回憶生活經驗及情緒。</w:t>
            </w:r>
          </w:p>
          <w:p w14:paraId="07937F7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2教師準備摸彩箱，請學童上台抽卡牌，表演卡片上的情緒。</w:t>
            </w:r>
          </w:p>
          <w:p w14:paraId="408CB67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3教師請自願的同學上台抽卡牌表演。</w:t>
            </w:r>
          </w:p>
          <w:p w14:paraId="7140D7B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4表演結束後，教師帶領學生進行分享與討論。</w:t>
            </w:r>
          </w:p>
        </w:tc>
        <w:tc>
          <w:tcPr>
            <w:tcW w:w="1998" w:type="dxa"/>
          </w:tcPr>
          <w:p w14:paraId="5FA02A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1-II-4 能感知、探索與表現表演藝術的元素和形式。</w:t>
            </w:r>
          </w:p>
          <w:p w14:paraId="1E98967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5ED1C9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31356EC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69E823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09A244F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313B78F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【家庭教育】</w:t>
            </w:r>
          </w:p>
          <w:p w14:paraId="519C640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家E4 覺察個人情緒並適切表達，與家人及同儕適切互動。</w:t>
            </w:r>
          </w:p>
        </w:tc>
        <w:tc>
          <w:tcPr>
            <w:tcW w:w="1132" w:type="dxa"/>
            <w:vMerge/>
            <w:vAlign w:val="center"/>
          </w:tcPr>
          <w:p w14:paraId="77B691F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783C7697" w14:textId="77777777" w:rsidTr="00304CAD">
        <w:trPr>
          <w:trHeight w:val="210"/>
        </w:trPr>
        <w:tc>
          <w:tcPr>
            <w:tcW w:w="1230" w:type="dxa"/>
            <w:vMerge/>
            <w:vAlign w:val="center"/>
          </w:tcPr>
          <w:p w14:paraId="65AA4814"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509C0C6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0D9546F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三‧傾聽大自然</w:t>
            </w:r>
          </w:p>
        </w:tc>
        <w:tc>
          <w:tcPr>
            <w:tcW w:w="3462" w:type="dxa"/>
          </w:tcPr>
          <w:p w14:paraId="32CFCF9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直笛指法si、la、sol</w:t>
            </w:r>
          </w:p>
          <w:p w14:paraId="695AA7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■指法01、012、0123</w:t>
            </w:r>
          </w:p>
          <w:p w14:paraId="55E21B7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■運舌</w:t>
            </w:r>
          </w:p>
          <w:p w14:paraId="5E4445D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■換氣</w:t>
            </w:r>
          </w:p>
          <w:p w14:paraId="7C396B3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樂曲〈月光〉、〈雨滴〉</w:t>
            </w:r>
          </w:p>
          <w:p w14:paraId="41D2990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■音域G、A、B。</w:t>
            </w:r>
          </w:p>
          <w:p w14:paraId="4744C9F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■二分音符、四分音符、四分休止符。</w:t>
            </w:r>
          </w:p>
        </w:tc>
        <w:tc>
          <w:tcPr>
            <w:tcW w:w="1998" w:type="dxa"/>
          </w:tcPr>
          <w:p w14:paraId="3504628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tc>
        <w:tc>
          <w:tcPr>
            <w:tcW w:w="2121" w:type="dxa"/>
          </w:tcPr>
          <w:p w14:paraId="044449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音A-II-1 器樂曲與聲樂曲，如:獨奏曲、臺灣歌謠、藝術歌曲，以及樂曲之創作背景或歌詞內涵。</w:t>
            </w:r>
          </w:p>
          <w:p w14:paraId="4ACD545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422A4DE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6BFC44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47D447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35B7009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實作評量:直笛吹奏。</w:t>
            </w:r>
          </w:p>
        </w:tc>
        <w:tc>
          <w:tcPr>
            <w:tcW w:w="1982" w:type="dxa"/>
          </w:tcPr>
          <w:p w14:paraId="489F4BA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2226C7A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人E5 欣賞、包容個別差異並尊重自己與他人的權利。</w:t>
            </w:r>
          </w:p>
        </w:tc>
        <w:tc>
          <w:tcPr>
            <w:tcW w:w="1132" w:type="dxa"/>
            <w:vMerge/>
            <w:vAlign w:val="center"/>
          </w:tcPr>
          <w:p w14:paraId="44C5EDB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7FB3507" w14:textId="77777777" w:rsidTr="00304CAD">
        <w:trPr>
          <w:trHeight w:val="180"/>
        </w:trPr>
        <w:tc>
          <w:tcPr>
            <w:tcW w:w="1230" w:type="dxa"/>
            <w:vMerge w:val="restart"/>
            <w:vAlign w:val="center"/>
          </w:tcPr>
          <w:p w14:paraId="429E702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第十五週</w:t>
            </w:r>
          </w:p>
        </w:tc>
        <w:tc>
          <w:tcPr>
            <w:tcW w:w="616" w:type="dxa"/>
            <w:vAlign w:val="center"/>
          </w:tcPr>
          <w:p w14:paraId="53412DD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0689126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三、光的魔法</w:t>
            </w:r>
          </w:p>
        </w:tc>
        <w:tc>
          <w:tcPr>
            <w:tcW w:w="3462" w:type="dxa"/>
          </w:tcPr>
          <w:p w14:paraId="5394168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1能說出光線穿越雲層，有那些色彩變化。</w:t>
            </w:r>
          </w:p>
          <w:p w14:paraId="7331A8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2能知道物體受到強弱和方向不同的光，會產生各種複雜變化的色彩。</w:t>
            </w:r>
          </w:p>
          <w:p w14:paraId="531A978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3能知道物體受到光的照射，色彩會有變化。</w:t>
            </w:r>
          </w:p>
          <w:p w14:paraId="3E3342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4能探索校園景物在陽光與陰影下的色彩變化。</w:t>
            </w:r>
          </w:p>
        </w:tc>
        <w:tc>
          <w:tcPr>
            <w:tcW w:w="1998" w:type="dxa"/>
          </w:tcPr>
          <w:p w14:paraId="4F79AE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0A341CF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0C48A49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59DF4C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6678AA4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3E29AEF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602A7B5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58CAC69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7631971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tc>
        <w:tc>
          <w:tcPr>
            <w:tcW w:w="1132" w:type="dxa"/>
            <w:vMerge w:val="restart"/>
            <w:vAlign w:val="center"/>
          </w:tcPr>
          <w:p w14:paraId="677D964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2170B61" w14:textId="77777777" w:rsidTr="00304CAD">
        <w:trPr>
          <w:trHeight w:val="200"/>
        </w:trPr>
        <w:tc>
          <w:tcPr>
            <w:tcW w:w="1230" w:type="dxa"/>
            <w:vMerge/>
            <w:vAlign w:val="center"/>
          </w:tcPr>
          <w:p w14:paraId="5B2E2475"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4399152"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w:t>
            </w:r>
            <w:r w:rsidRPr="00D50B1D">
              <w:rPr>
                <w:rFonts w:ascii="標楷體" w:eastAsia="標楷體" w:hAnsi="標楷體" w:cs="Times New Roman" w:hint="eastAsia"/>
                <w:position w:val="0"/>
                <w:sz w:val="20"/>
                <w:szCs w:val="20"/>
              </w:rPr>
              <w:lastRenderedPageBreak/>
              <w:t>任我行</w:t>
            </w:r>
          </w:p>
        </w:tc>
        <w:tc>
          <w:tcPr>
            <w:tcW w:w="531" w:type="dxa"/>
            <w:vAlign w:val="center"/>
          </w:tcPr>
          <w:p w14:paraId="7F88B11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三、玩劇</w:t>
            </w:r>
            <w:r w:rsidRPr="00D50B1D">
              <w:rPr>
                <w:rFonts w:ascii="標楷體" w:eastAsia="標楷體" w:hAnsi="標楷體" w:cs="Times New Roman" w:hint="eastAsia"/>
                <w:position w:val="0"/>
                <w:sz w:val="20"/>
                <w:szCs w:val="20"/>
              </w:rPr>
              <w:lastRenderedPageBreak/>
              <w:t>大方秀</w:t>
            </w:r>
          </w:p>
        </w:tc>
        <w:tc>
          <w:tcPr>
            <w:tcW w:w="3462" w:type="dxa"/>
          </w:tcPr>
          <w:p w14:paraId="39FE589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1引導學童仔細觀察自己玩具的動作特色。</w:t>
            </w:r>
          </w:p>
          <w:p w14:paraId="6D9A146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2引導學生進行才藝表演排練。</w:t>
            </w:r>
          </w:p>
          <w:p w14:paraId="4B0D114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3學童分散練習，教師在教室走動巡視，提供協助。</w:t>
            </w:r>
          </w:p>
          <w:p w14:paraId="4F5BA4A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4學童輪流帶著自己的玩具上台進行才藝表演。</w:t>
            </w:r>
          </w:p>
          <w:p w14:paraId="09C99EA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5呈現時，教師提問：「你最喜歡哪個玩具的才藝表演？為什麼？」學生自由發表看法。</w:t>
            </w:r>
          </w:p>
        </w:tc>
        <w:tc>
          <w:tcPr>
            <w:tcW w:w="1998" w:type="dxa"/>
          </w:tcPr>
          <w:p w14:paraId="16D80E5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1-II-4 能感知、探索與表現表演藝術</w:t>
            </w:r>
            <w:r w:rsidRPr="00D50B1D">
              <w:rPr>
                <w:rFonts w:ascii="標楷體" w:eastAsia="標楷體" w:hAnsi="標楷體" w:cs="Times New Roman" w:hint="eastAsia"/>
                <w:position w:val="0"/>
                <w:sz w:val="20"/>
                <w:szCs w:val="20"/>
              </w:rPr>
              <w:lastRenderedPageBreak/>
              <w:t>的元素和形式。</w:t>
            </w:r>
          </w:p>
          <w:p w14:paraId="79A9DBE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1-II-7 能創作簡短的表演。</w:t>
            </w:r>
          </w:p>
          <w:p w14:paraId="0465A8F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2-II-2 能發現生活中的視覺元素，並表達自己的情感。</w:t>
            </w:r>
          </w:p>
          <w:p w14:paraId="4B0F342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3-II-1 能樂於參與各類藝術活動，探索自己的藝術興趣與能力，並展現欣賞禮儀。</w:t>
            </w:r>
          </w:p>
        </w:tc>
        <w:tc>
          <w:tcPr>
            <w:tcW w:w="2121" w:type="dxa"/>
          </w:tcPr>
          <w:p w14:paraId="215015F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w:t>
            </w:r>
            <w:r w:rsidRPr="00D50B1D">
              <w:rPr>
                <w:rFonts w:ascii="標楷體" w:eastAsia="標楷體" w:hAnsi="標楷體" w:cs="Times New Roman" w:hint="eastAsia"/>
                <w:position w:val="0"/>
                <w:sz w:val="20"/>
                <w:szCs w:val="20"/>
              </w:rPr>
              <w:lastRenderedPageBreak/>
              <w:t>形式。</w:t>
            </w:r>
          </w:p>
          <w:p w14:paraId="1867196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4646E74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29244F1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70FBD2B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07CFA5C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4416868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【生涯規劃教育】</w:t>
            </w:r>
          </w:p>
          <w:p w14:paraId="2F3493D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涯E4 認識自己的特</w:t>
            </w:r>
            <w:r w:rsidRPr="00D50B1D">
              <w:rPr>
                <w:rFonts w:ascii="標楷體" w:eastAsia="標楷體" w:hAnsi="標楷體" w:cs="Times New Roman" w:hint="eastAsia"/>
                <w:position w:val="0"/>
                <w:sz w:val="20"/>
                <w:szCs w:val="20"/>
              </w:rPr>
              <w:lastRenderedPageBreak/>
              <w:t>質與興趣。</w:t>
            </w:r>
          </w:p>
        </w:tc>
        <w:tc>
          <w:tcPr>
            <w:tcW w:w="1132" w:type="dxa"/>
            <w:vMerge/>
            <w:vAlign w:val="center"/>
          </w:tcPr>
          <w:p w14:paraId="0F19211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00F3826" w14:textId="77777777" w:rsidTr="00304CAD">
        <w:trPr>
          <w:trHeight w:val="130"/>
        </w:trPr>
        <w:tc>
          <w:tcPr>
            <w:tcW w:w="1230" w:type="dxa"/>
            <w:vMerge/>
            <w:vAlign w:val="center"/>
          </w:tcPr>
          <w:p w14:paraId="591C5F8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3089AF56"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2D18424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三‧傾聽大自然</w:t>
            </w:r>
          </w:p>
        </w:tc>
        <w:tc>
          <w:tcPr>
            <w:tcW w:w="3462" w:type="dxa"/>
          </w:tcPr>
          <w:p w14:paraId="16B41F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1欣賞韋瓦第長笛協奏曲F大調「海上暴風雨」作品10-1，RV.433第1樂章快板（Allegro）4/4拍子。</w:t>
            </w:r>
          </w:p>
          <w:p w14:paraId="1719D27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2韋瓦第以長笛使用16分音符的上升音階與下降音階，以及反復分散和弦，描繪出威尼斯海上暴風雨的情景。</w:t>
            </w:r>
          </w:p>
          <w:p w14:paraId="54AC8EB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3學生分享聆聽與讀譜的感受。</w:t>
            </w:r>
          </w:p>
          <w:p w14:paraId="7AEB56F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4引導學生在音梯圖上畫出海的曲調線條。</w:t>
            </w:r>
          </w:p>
        </w:tc>
        <w:tc>
          <w:tcPr>
            <w:tcW w:w="1998" w:type="dxa"/>
          </w:tcPr>
          <w:p w14:paraId="31736DA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p w14:paraId="3442CE0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2-II-1 能使用音樂語彙、肢體等多元方式，回應聆聽的感受。</w:t>
            </w:r>
          </w:p>
        </w:tc>
        <w:tc>
          <w:tcPr>
            <w:tcW w:w="2121" w:type="dxa"/>
          </w:tcPr>
          <w:p w14:paraId="01E6B00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音A-II-1 器樂曲與聲樂曲，如:獨奏曲、臺灣歌謠、藝術歌曲，以及樂曲之創作背景或歌詞內涵。</w:t>
            </w:r>
          </w:p>
          <w:p w14:paraId="09FB829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10CE8FD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5F71DF0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2E86D52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實作評量:畫出曲調線條。</w:t>
            </w:r>
          </w:p>
        </w:tc>
        <w:tc>
          <w:tcPr>
            <w:tcW w:w="1982" w:type="dxa"/>
          </w:tcPr>
          <w:p w14:paraId="05ABBF5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【海洋教育】</w:t>
            </w:r>
          </w:p>
          <w:p w14:paraId="28D735D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海E3能欣賞、創作有關海洋的藝術與文化，體會海洋藝術文化之美豐富美感體驗分享美善事物。</w:t>
            </w:r>
          </w:p>
        </w:tc>
        <w:tc>
          <w:tcPr>
            <w:tcW w:w="1132" w:type="dxa"/>
            <w:vMerge/>
            <w:vAlign w:val="center"/>
          </w:tcPr>
          <w:p w14:paraId="6339EB9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C8DC93C" w14:textId="77777777" w:rsidTr="00304CAD">
        <w:trPr>
          <w:trHeight w:val="170"/>
        </w:trPr>
        <w:tc>
          <w:tcPr>
            <w:tcW w:w="1230" w:type="dxa"/>
            <w:vMerge w:val="restart"/>
            <w:vAlign w:val="center"/>
          </w:tcPr>
          <w:p w14:paraId="22E9EA2A"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第十六週</w:t>
            </w:r>
          </w:p>
        </w:tc>
        <w:tc>
          <w:tcPr>
            <w:tcW w:w="616" w:type="dxa"/>
            <w:vAlign w:val="center"/>
          </w:tcPr>
          <w:p w14:paraId="02C9175E"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779216E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三．光的魔法</w:t>
            </w:r>
          </w:p>
        </w:tc>
        <w:tc>
          <w:tcPr>
            <w:tcW w:w="3462" w:type="dxa"/>
          </w:tcPr>
          <w:p w14:paraId="3A85D77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1教師引導學生到校園裡觀察樹。</w:t>
            </w:r>
          </w:p>
          <w:p w14:paraId="3BA7D3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2.了解樹木與樹幹受到強弱和方向不同的光，會產生複雜變化的色彩。</w:t>
            </w:r>
          </w:p>
          <w:p w14:paraId="306A15E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3.透過觀察，自行選擇上色工具進行創作。畫出一棵樹。</w:t>
            </w:r>
          </w:p>
          <w:p w14:paraId="70D79D3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4.完成作品，共同欣賞</w:t>
            </w:r>
          </w:p>
        </w:tc>
        <w:tc>
          <w:tcPr>
            <w:tcW w:w="1998" w:type="dxa"/>
          </w:tcPr>
          <w:p w14:paraId="1AB7B78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1507860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5CADED9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tc>
        <w:tc>
          <w:tcPr>
            <w:tcW w:w="2121" w:type="dxa"/>
          </w:tcPr>
          <w:p w14:paraId="1781CB4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695F0B9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7E4CD30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6447D92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3363917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0DCFDD8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7A71EAA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7F437FA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tc>
        <w:tc>
          <w:tcPr>
            <w:tcW w:w="1132" w:type="dxa"/>
            <w:vMerge w:val="restart"/>
            <w:vAlign w:val="center"/>
          </w:tcPr>
          <w:p w14:paraId="5B85F17A"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BEC5249" w14:textId="77777777" w:rsidTr="00304CAD">
        <w:trPr>
          <w:trHeight w:val="170"/>
        </w:trPr>
        <w:tc>
          <w:tcPr>
            <w:tcW w:w="1230" w:type="dxa"/>
            <w:vMerge/>
            <w:vAlign w:val="center"/>
          </w:tcPr>
          <w:p w14:paraId="266DDC9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5FB34B04"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貳、表演任我行</w:t>
            </w:r>
          </w:p>
        </w:tc>
        <w:tc>
          <w:tcPr>
            <w:tcW w:w="531" w:type="dxa"/>
            <w:vAlign w:val="center"/>
          </w:tcPr>
          <w:p w14:paraId="7C51B5F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三．玩劇大方秀</w:t>
            </w:r>
          </w:p>
        </w:tc>
        <w:tc>
          <w:tcPr>
            <w:tcW w:w="3462" w:type="dxa"/>
          </w:tcPr>
          <w:p w14:paraId="65BE92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1教師準備三個箱子，一箱放「角色」字卡，一箱放「事件」字卡，另一箱放「地點」字卡。</w:t>
            </w:r>
          </w:p>
          <w:p w14:paraId="5B0A2D7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2教師進行活動說明：用三個畫面呈</w:t>
            </w:r>
            <w:r w:rsidRPr="00D50B1D">
              <w:rPr>
                <w:rFonts w:ascii="標楷體" w:eastAsia="標楷體" w:hAnsi="標楷體" w:cs="Times New Roman" w:hint="eastAsia"/>
                <w:position w:val="0"/>
                <w:sz w:val="20"/>
                <w:szCs w:val="20"/>
              </w:rPr>
              <w:lastRenderedPageBreak/>
              <w:t>現故事的「開始，過程，結尾」，來表達「誰在什麼地方，做什麼事」。</w:t>
            </w:r>
          </w:p>
          <w:p w14:paraId="307F88D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3每組學童從三個箱子中分別抽出一張字卡，共三張。</w:t>
            </w:r>
          </w:p>
          <w:p w14:paraId="27B2AD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4各組進行討論及排練，上台的學童可以運用肢體和口語聲音表達故事情節。</w:t>
            </w:r>
          </w:p>
          <w:p w14:paraId="0CC6370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5排練結束後，各組輪流到舞台上表演。</w:t>
            </w:r>
          </w:p>
          <w:p w14:paraId="2B3B008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6表演結束後，教師帶領學童進行分享與討論。</w:t>
            </w:r>
          </w:p>
        </w:tc>
        <w:tc>
          <w:tcPr>
            <w:tcW w:w="1998" w:type="dxa"/>
          </w:tcPr>
          <w:p w14:paraId="118F4EB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1-II-6 能使用視覺元素與想像力，豐富創作主題。</w:t>
            </w:r>
          </w:p>
          <w:p w14:paraId="41CAE9D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1-II-7 能創作簡短</w:t>
            </w:r>
            <w:r w:rsidRPr="00D50B1D">
              <w:rPr>
                <w:rFonts w:ascii="標楷體" w:eastAsia="標楷體" w:hAnsi="標楷體" w:cs="Times New Roman" w:hint="eastAsia"/>
                <w:position w:val="0"/>
                <w:sz w:val="20"/>
                <w:szCs w:val="20"/>
              </w:rPr>
              <w:lastRenderedPageBreak/>
              <w:t>的表演。</w:t>
            </w:r>
          </w:p>
          <w:p w14:paraId="2079BB8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tc>
        <w:tc>
          <w:tcPr>
            <w:tcW w:w="2121" w:type="dxa"/>
          </w:tcPr>
          <w:p w14:paraId="791B8B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表E-II-2 開始、中間與結束的舞蹈或戲劇小品。</w:t>
            </w:r>
          </w:p>
          <w:p w14:paraId="30CB163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表E-II-3 聲音、動</w:t>
            </w:r>
            <w:r w:rsidRPr="00D50B1D">
              <w:rPr>
                <w:rFonts w:ascii="標楷體" w:eastAsia="標楷體" w:hAnsi="標楷體" w:cs="Times New Roman" w:hint="eastAsia"/>
                <w:position w:val="0"/>
                <w:sz w:val="20"/>
                <w:szCs w:val="20"/>
              </w:rPr>
              <w:lastRenderedPageBreak/>
              <w:t>作與各種媒材的組合。</w:t>
            </w:r>
          </w:p>
          <w:p w14:paraId="7A1FFA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37E7198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tc>
        <w:tc>
          <w:tcPr>
            <w:tcW w:w="1212" w:type="dxa"/>
          </w:tcPr>
          <w:p w14:paraId="37CAD04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7AA4AF7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表演評量</w:t>
            </w:r>
          </w:p>
        </w:tc>
        <w:tc>
          <w:tcPr>
            <w:tcW w:w="1982" w:type="dxa"/>
          </w:tcPr>
          <w:p w14:paraId="1AEB941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5A9CEA9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p w14:paraId="50E020C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4155890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人E5 欣賞、包容個別差異並尊重自己與他人的權利。</w:t>
            </w:r>
          </w:p>
        </w:tc>
        <w:tc>
          <w:tcPr>
            <w:tcW w:w="1132" w:type="dxa"/>
            <w:vMerge/>
            <w:vAlign w:val="center"/>
          </w:tcPr>
          <w:p w14:paraId="097656CB"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1B2BC17B" w14:textId="77777777" w:rsidTr="00304CAD">
        <w:trPr>
          <w:trHeight w:val="170"/>
        </w:trPr>
        <w:tc>
          <w:tcPr>
            <w:tcW w:w="1230" w:type="dxa"/>
            <w:vMerge/>
            <w:vAlign w:val="center"/>
          </w:tcPr>
          <w:p w14:paraId="541D784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099B6F98"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2B14D81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Cs/>
                <w:position w:val="0"/>
                <w:sz w:val="20"/>
                <w:szCs w:val="20"/>
              </w:rPr>
            </w:pPr>
            <w:r w:rsidRPr="00D50B1D">
              <w:rPr>
                <w:rFonts w:ascii="標楷體" w:eastAsia="標楷體" w:hAnsi="標楷體" w:cs="Times New Roman" w:hint="eastAsia"/>
                <w:bCs/>
                <w:position w:val="0"/>
                <w:sz w:val="20"/>
                <w:szCs w:val="20"/>
              </w:rPr>
              <w:t>四‧歡欣鼓舞的音樂</w:t>
            </w:r>
          </w:p>
        </w:tc>
        <w:tc>
          <w:tcPr>
            <w:tcW w:w="3462" w:type="dxa"/>
          </w:tcPr>
          <w:p w14:paraId="59B3855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1說白節奏</w:t>
            </w:r>
          </w:p>
          <w:p w14:paraId="570FF6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■依照四分音符、四分休止符、八分音符的節奏念出字詞。</w:t>
            </w:r>
          </w:p>
          <w:p w14:paraId="1A6DDC4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■依照字詞填入適當臺詞和節奏。</w:t>
            </w:r>
          </w:p>
          <w:p w14:paraId="03A7CB5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2加油與歡呼</w:t>
            </w:r>
          </w:p>
          <w:p w14:paraId="572F6E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■依照節奏念出加油與歡呼。</w:t>
            </w:r>
          </w:p>
          <w:p w14:paraId="51BA14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■完成加油歡呼概念圖。</w:t>
            </w:r>
          </w:p>
          <w:p w14:paraId="6AA1DF5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■思考一句完整的歡呼，並填上節奏。</w:t>
            </w:r>
          </w:p>
        </w:tc>
        <w:tc>
          <w:tcPr>
            <w:tcW w:w="1998" w:type="dxa"/>
          </w:tcPr>
          <w:p w14:paraId="5F01174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tc>
        <w:tc>
          <w:tcPr>
            <w:tcW w:w="2121" w:type="dxa"/>
          </w:tcPr>
          <w:p w14:paraId="47E67A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6FFCF2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55F78B2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14A328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5258401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1EA028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實作評量:演唱樂曲的曲調。拍念出正確節奏。</w:t>
            </w:r>
          </w:p>
        </w:tc>
        <w:tc>
          <w:tcPr>
            <w:tcW w:w="1982" w:type="dxa"/>
          </w:tcPr>
          <w:p w14:paraId="0132DE9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1791BA7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性E2 覺知身體意象對身心的影響。</w:t>
            </w:r>
          </w:p>
          <w:p w14:paraId="4CAC4EB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p w14:paraId="09557B4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2F66D6B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人E3 了解每個人需求的不同，並討論與遵守團體的規則。</w:t>
            </w:r>
          </w:p>
        </w:tc>
        <w:tc>
          <w:tcPr>
            <w:tcW w:w="1132" w:type="dxa"/>
            <w:vMerge/>
            <w:vAlign w:val="center"/>
          </w:tcPr>
          <w:p w14:paraId="174708D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7FA3EE18" w14:textId="77777777" w:rsidTr="00304CAD">
        <w:trPr>
          <w:trHeight w:val="170"/>
        </w:trPr>
        <w:tc>
          <w:tcPr>
            <w:tcW w:w="1230" w:type="dxa"/>
            <w:vMerge w:val="restart"/>
            <w:vAlign w:val="center"/>
          </w:tcPr>
          <w:p w14:paraId="78AA523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第十七週</w:t>
            </w:r>
          </w:p>
        </w:tc>
        <w:tc>
          <w:tcPr>
            <w:tcW w:w="616" w:type="dxa"/>
            <w:vAlign w:val="center"/>
          </w:tcPr>
          <w:p w14:paraId="391FF8B8"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壹、視覺萬花筒</w:t>
            </w:r>
          </w:p>
        </w:tc>
        <w:tc>
          <w:tcPr>
            <w:tcW w:w="531" w:type="dxa"/>
            <w:vAlign w:val="center"/>
          </w:tcPr>
          <w:p w14:paraId="1A95794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三．光的魔法</w:t>
            </w:r>
          </w:p>
        </w:tc>
        <w:tc>
          <w:tcPr>
            <w:tcW w:w="3462" w:type="dxa"/>
          </w:tcPr>
          <w:p w14:paraId="735B12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1欣賞課本圖例，了解眼前景物會因為光而產生不同的色彩，藝術家如何將這些變化表現在作品上。</w:t>
            </w:r>
          </w:p>
          <w:p w14:paraId="07F10DE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2能決定想要畫校園裡的哪個角落。</w:t>
            </w:r>
          </w:p>
        </w:tc>
        <w:tc>
          <w:tcPr>
            <w:tcW w:w="1998" w:type="dxa"/>
          </w:tcPr>
          <w:p w14:paraId="45AEEC4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62AB0A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56B8FF2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122066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7FF83BD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視A-II-1 視覺元素、生活之美、視覺聯想。</w:t>
            </w:r>
          </w:p>
          <w:p w14:paraId="711BB01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tc>
        <w:tc>
          <w:tcPr>
            <w:tcW w:w="1212" w:type="dxa"/>
          </w:tcPr>
          <w:p w14:paraId="4E405E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1663A7A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08248B1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7CF8B2C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p w14:paraId="6BEEF8F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49D328C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性E8 了解不同性別者的成就與貢獻。</w:t>
            </w:r>
          </w:p>
        </w:tc>
        <w:tc>
          <w:tcPr>
            <w:tcW w:w="1132" w:type="dxa"/>
            <w:vMerge w:val="restart"/>
            <w:vAlign w:val="center"/>
          </w:tcPr>
          <w:p w14:paraId="44D0218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279ED9D" w14:textId="77777777" w:rsidTr="00304CAD">
        <w:trPr>
          <w:trHeight w:val="140"/>
        </w:trPr>
        <w:tc>
          <w:tcPr>
            <w:tcW w:w="1230" w:type="dxa"/>
            <w:vMerge/>
            <w:vAlign w:val="center"/>
          </w:tcPr>
          <w:p w14:paraId="4EF200A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35111E0E"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貳、表演任我</w:t>
            </w:r>
            <w:r w:rsidRPr="00D50B1D">
              <w:rPr>
                <w:rFonts w:ascii="標楷體" w:eastAsia="標楷體" w:hAnsi="標楷體" w:cs="Times New Roman" w:hint="eastAsia"/>
                <w:bCs/>
                <w:position w:val="0"/>
                <w:sz w:val="20"/>
                <w:szCs w:val="20"/>
              </w:rPr>
              <w:lastRenderedPageBreak/>
              <w:t>行</w:t>
            </w:r>
          </w:p>
        </w:tc>
        <w:tc>
          <w:tcPr>
            <w:tcW w:w="531" w:type="dxa"/>
            <w:vAlign w:val="center"/>
          </w:tcPr>
          <w:p w14:paraId="6CBAC8D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lastRenderedPageBreak/>
              <w:t>三．玩劇大方</w:t>
            </w:r>
            <w:r w:rsidRPr="00D50B1D">
              <w:rPr>
                <w:rFonts w:ascii="標楷體" w:eastAsia="標楷體" w:hAnsi="標楷體" w:cs="Times New Roman" w:hint="eastAsia"/>
                <w:bCs/>
                <w:position w:val="0"/>
                <w:sz w:val="20"/>
                <w:szCs w:val="20"/>
              </w:rPr>
              <w:lastRenderedPageBreak/>
              <w:t>秀</w:t>
            </w:r>
          </w:p>
        </w:tc>
        <w:tc>
          <w:tcPr>
            <w:tcW w:w="3462" w:type="dxa"/>
          </w:tcPr>
          <w:p w14:paraId="54B6C99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1教師請學童閱讀課本中的故事範例。</w:t>
            </w:r>
          </w:p>
          <w:p w14:paraId="035FE98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2各組完成課本中的學習單。</w:t>
            </w:r>
          </w:p>
          <w:p w14:paraId="118F248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3教師依照飛毛腿小紅帽的故事情節，帶領學童玩故事接龍。</w:t>
            </w:r>
          </w:p>
          <w:p w14:paraId="3B784C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4教師請學童利用故事接龍的方式將各組的創意童話故事情節轉化成劇本對話</w:t>
            </w:r>
          </w:p>
          <w:p w14:paraId="1124F3B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5各組將發展出來的對話記錄在紙本上。</w:t>
            </w:r>
          </w:p>
        </w:tc>
        <w:tc>
          <w:tcPr>
            <w:tcW w:w="1998" w:type="dxa"/>
          </w:tcPr>
          <w:p w14:paraId="51A73D8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1-II-4 能感知、探索與表現表演藝術的元素和形式。</w:t>
            </w:r>
          </w:p>
          <w:p w14:paraId="17F1244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2-II-5 能觀察生活物件與藝術作品，並珍視自己與他人的創作。</w:t>
            </w:r>
          </w:p>
          <w:p w14:paraId="1909EB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2C8CEB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表E-II-1 人聲、動作與空間元素和表現形式。</w:t>
            </w:r>
          </w:p>
          <w:p w14:paraId="3524608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表A-II-1 聲音、動作與劇情的基本元素。</w:t>
            </w:r>
          </w:p>
          <w:p w14:paraId="4F97B5D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表A-II-3 生活事件與動作歷程。</w:t>
            </w:r>
          </w:p>
          <w:p w14:paraId="0A28E0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5D3ACE4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3408197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35C6A3E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【閱讀素養教育】</w:t>
            </w:r>
          </w:p>
          <w:p w14:paraId="2089D5EB" w14:textId="77777777" w:rsidR="00D50B1D" w:rsidRPr="00D50B1D" w:rsidRDefault="00D50B1D" w:rsidP="00D50B1D">
            <w:pPr>
              <w:suppressAutoHyphens w:val="0"/>
              <w:autoSpaceDE w:val="0"/>
              <w:autoSpaceDN w:val="0"/>
              <w:adjustRightInd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閱E2 認識與領域相關的文本類型與寫</w:t>
            </w:r>
            <w:r w:rsidRPr="00D50B1D">
              <w:rPr>
                <w:rFonts w:ascii="標楷體" w:eastAsia="標楷體" w:hAnsi="標楷體" w:cs="Times New Roman" w:hint="eastAsia"/>
                <w:position w:val="0"/>
                <w:sz w:val="20"/>
                <w:szCs w:val="20"/>
              </w:rPr>
              <w:lastRenderedPageBreak/>
              <w:t>作題材。</w:t>
            </w:r>
          </w:p>
        </w:tc>
        <w:tc>
          <w:tcPr>
            <w:tcW w:w="1132" w:type="dxa"/>
            <w:vMerge/>
            <w:vAlign w:val="center"/>
          </w:tcPr>
          <w:p w14:paraId="62E0506A"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0F96729B" w14:textId="77777777" w:rsidTr="00304CAD">
        <w:trPr>
          <w:trHeight w:val="200"/>
        </w:trPr>
        <w:tc>
          <w:tcPr>
            <w:tcW w:w="1230" w:type="dxa"/>
            <w:vMerge/>
            <w:vAlign w:val="center"/>
          </w:tcPr>
          <w:p w14:paraId="2A9D8A96"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8DA5B34"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6BE9DB5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四‧歡欣鼓舞的音樂</w:t>
            </w:r>
          </w:p>
        </w:tc>
        <w:tc>
          <w:tcPr>
            <w:tcW w:w="3462" w:type="dxa"/>
          </w:tcPr>
          <w:p w14:paraId="05917A3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1演唱〈伊比呀呀〉</w:t>
            </w:r>
          </w:p>
          <w:p w14:paraId="390989E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■四個小樂句，共八個小節。</w:t>
            </w:r>
          </w:p>
          <w:p w14:paraId="3DFD716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■演唱音域B3~D5。</w:t>
            </w:r>
          </w:p>
          <w:p w14:paraId="3EF3BB7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■含有四分音符、八分音符、二分音符。</w:t>
            </w:r>
          </w:p>
          <w:p w14:paraId="276B3ED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2吹奏直笛</w:t>
            </w:r>
          </w:p>
          <w:p w14:paraId="58566E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■ㄒㄧ（01）、ㄌㄚ（012）、ㄙㄛ（0123）</w:t>
            </w:r>
          </w:p>
          <w:p w14:paraId="06DD37F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■搭配歌曲〈伊比呀呀〉</w:t>
            </w:r>
          </w:p>
          <w:p w14:paraId="6FB9303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3肢體樂器</w:t>
            </w:r>
          </w:p>
          <w:p w14:paraId="2E7C536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■拍擊身體的不同的部位不同的聲響</w:t>
            </w:r>
          </w:p>
          <w:p w14:paraId="729855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■肢體樂器的即興與創作</w:t>
            </w:r>
          </w:p>
        </w:tc>
        <w:tc>
          <w:tcPr>
            <w:tcW w:w="1998" w:type="dxa"/>
          </w:tcPr>
          <w:p w14:paraId="591813B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tc>
        <w:tc>
          <w:tcPr>
            <w:tcW w:w="2121" w:type="dxa"/>
          </w:tcPr>
          <w:p w14:paraId="0BB829C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3327347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0213D70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4E2BEFD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069C167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2D15E50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實作評量:演唱樂曲的曲調、吹奏直笛。拍念出正確節奏。</w:t>
            </w:r>
          </w:p>
        </w:tc>
        <w:tc>
          <w:tcPr>
            <w:tcW w:w="1982" w:type="dxa"/>
          </w:tcPr>
          <w:p w14:paraId="3BFF768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527251E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p w14:paraId="06BE2F9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【生涯規劃教育】</w:t>
            </w:r>
          </w:p>
          <w:p w14:paraId="49339D2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涯E6 覺察個人的優勢能力。</w:t>
            </w:r>
          </w:p>
        </w:tc>
        <w:tc>
          <w:tcPr>
            <w:tcW w:w="1132" w:type="dxa"/>
            <w:vMerge/>
            <w:vAlign w:val="center"/>
          </w:tcPr>
          <w:p w14:paraId="5C21967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85E4C39" w14:textId="77777777" w:rsidTr="00304CAD">
        <w:trPr>
          <w:trHeight w:val="230"/>
        </w:trPr>
        <w:tc>
          <w:tcPr>
            <w:tcW w:w="1230" w:type="dxa"/>
            <w:vMerge w:val="restart"/>
            <w:vAlign w:val="center"/>
          </w:tcPr>
          <w:p w14:paraId="19B7653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第十八週</w:t>
            </w:r>
          </w:p>
        </w:tc>
        <w:tc>
          <w:tcPr>
            <w:tcW w:w="616" w:type="dxa"/>
            <w:vAlign w:val="center"/>
          </w:tcPr>
          <w:p w14:paraId="2BB2148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69CAE91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三、光的魔法</w:t>
            </w:r>
          </w:p>
        </w:tc>
        <w:tc>
          <w:tcPr>
            <w:tcW w:w="3462" w:type="dxa"/>
          </w:tcPr>
          <w:p w14:paraId="285E0ED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1.決定想要畫校園裡的哪個角落。</w:t>
            </w:r>
          </w:p>
          <w:p w14:paraId="3B6B6FD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2.學藝術家利用色彩將光影變化表現在作品上，加上一點想像力，畫出校園之美。</w:t>
            </w:r>
          </w:p>
          <w:p w14:paraId="23AE9E5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3學生進行創作。</w:t>
            </w:r>
          </w:p>
          <w:p w14:paraId="7CFD468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4完成作品，共同欣賞</w:t>
            </w:r>
          </w:p>
        </w:tc>
        <w:tc>
          <w:tcPr>
            <w:tcW w:w="1998" w:type="dxa"/>
          </w:tcPr>
          <w:p w14:paraId="1B87512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1-II-2 能探索視覺元素，並表達自我感受與想像。</w:t>
            </w:r>
          </w:p>
          <w:p w14:paraId="31403F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08D962C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16AFBD4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2-II-5 能觀察生活物件與藝術作品，並珍視自己與他人的創作。</w:t>
            </w:r>
          </w:p>
          <w:p w14:paraId="6EFCCA6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3-II-2 能觀察並體會藝術與生活的關</w:t>
            </w:r>
            <w:r w:rsidRPr="00D50B1D">
              <w:rPr>
                <w:rFonts w:ascii="標楷體" w:eastAsia="標楷體" w:hAnsi="標楷體" w:cs="Times New Roman" w:hint="eastAsia"/>
                <w:color w:val="000000"/>
                <w:position w:val="0"/>
                <w:sz w:val="20"/>
                <w:szCs w:val="20"/>
              </w:rPr>
              <w:lastRenderedPageBreak/>
              <w:t>係。</w:t>
            </w:r>
          </w:p>
        </w:tc>
        <w:tc>
          <w:tcPr>
            <w:tcW w:w="2121" w:type="dxa"/>
          </w:tcPr>
          <w:p w14:paraId="72ED65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視E-II-1 色彩感知、造形與空間的探索。</w:t>
            </w:r>
          </w:p>
          <w:p w14:paraId="18644C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5AE0C31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視A-II-2 自然物與人造物、藝術作品與藝術家。</w:t>
            </w:r>
          </w:p>
          <w:p w14:paraId="7BA9B17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視P-II-2 藝術蒐藏、生活實作、環境布置。</w:t>
            </w:r>
          </w:p>
        </w:tc>
        <w:tc>
          <w:tcPr>
            <w:tcW w:w="1212" w:type="dxa"/>
          </w:tcPr>
          <w:p w14:paraId="380AB13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0D3E97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3549CC8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6B372C2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【環境教育】</w:t>
            </w:r>
          </w:p>
          <w:p w14:paraId="3EA4E1D4"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環E2 覺知生物生命的美與價值，關懷動、植物的生命。</w:t>
            </w:r>
          </w:p>
          <w:p w14:paraId="567854F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61603E2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性E8 了解不同性別者的成就與貢獻。</w:t>
            </w:r>
          </w:p>
        </w:tc>
        <w:tc>
          <w:tcPr>
            <w:tcW w:w="1132" w:type="dxa"/>
            <w:vMerge w:val="restart"/>
            <w:vAlign w:val="center"/>
          </w:tcPr>
          <w:p w14:paraId="443C4CE2"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5587C59" w14:textId="77777777" w:rsidTr="00304CAD">
        <w:trPr>
          <w:trHeight w:val="170"/>
        </w:trPr>
        <w:tc>
          <w:tcPr>
            <w:tcW w:w="1230" w:type="dxa"/>
            <w:vMerge/>
            <w:vAlign w:val="center"/>
          </w:tcPr>
          <w:p w14:paraId="349F038B"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5357C75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6987E26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三、玩劇大方秀</w:t>
            </w:r>
          </w:p>
        </w:tc>
        <w:tc>
          <w:tcPr>
            <w:tcW w:w="3462" w:type="dxa"/>
          </w:tcPr>
          <w:p w14:paraId="1D06267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1教師請學童閱讀課本中的故事範例。</w:t>
            </w:r>
          </w:p>
          <w:p w14:paraId="0FFDBBC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2各組完成課本中的學習單。</w:t>
            </w:r>
          </w:p>
          <w:p w14:paraId="1418BAE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3教師依照飛毛腿小紅帽的故事情節，帶領學童玩故事接龍。</w:t>
            </w:r>
          </w:p>
          <w:p w14:paraId="13C5DC1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4教師請學童利用故事接龍的方式將各組的創意童話故事情節轉化成劇本對話</w:t>
            </w:r>
          </w:p>
          <w:p w14:paraId="289971D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5各組將發展出來的對話記錄在紙本上。</w:t>
            </w:r>
          </w:p>
        </w:tc>
        <w:tc>
          <w:tcPr>
            <w:tcW w:w="1998" w:type="dxa"/>
          </w:tcPr>
          <w:p w14:paraId="21B0246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1-II-8 能結合不同的媒材，以表演的形式表達想法。</w:t>
            </w:r>
          </w:p>
          <w:p w14:paraId="7D70AC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p w14:paraId="6685508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3-II-1 能樂於參與各類藝術活動，探索自己的藝術興趣與能力，並展現欣賞禮儀。</w:t>
            </w:r>
          </w:p>
          <w:p w14:paraId="236E40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3-II-3 能為不同對象、空間或情境，選擇音樂、色彩、布置、場景等，以豐富美感經驗。</w:t>
            </w:r>
          </w:p>
          <w:p w14:paraId="57A78E3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5207C5C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0F3BF99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0AE26DC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2B99F19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4BD5EB3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68ADBA7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6BD7D32D"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【閱讀素養教育】</w:t>
            </w:r>
          </w:p>
          <w:p w14:paraId="51CD650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閱E2 認識與領域相關的文本類型與寫作題材。</w:t>
            </w:r>
          </w:p>
        </w:tc>
        <w:tc>
          <w:tcPr>
            <w:tcW w:w="1132" w:type="dxa"/>
            <w:vMerge/>
            <w:vAlign w:val="center"/>
          </w:tcPr>
          <w:p w14:paraId="4FA984C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2ED6B5C" w14:textId="77777777" w:rsidTr="00304CAD">
        <w:trPr>
          <w:trHeight w:val="110"/>
        </w:trPr>
        <w:tc>
          <w:tcPr>
            <w:tcW w:w="1230" w:type="dxa"/>
            <w:vMerge/>
            <w:vAlign w:val="center"/>
          </w:tcPr>
          <w:p w14:paraId="1EA72DF0"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0E9A0E3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4720B03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四‧歡欣鼓舞的音樂</w:t>
            </w:r>
          </w:p>
        </w:tc>
        <w:tc>
          <w:tcPr>
            <w:tcW w:w="3462" w:type="dxa"/>
          </w:tcPr>
          <w:p w14:paraId="4C1441E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1演唱〈學唱歌〉</w:t>
            </w:r>
          </w:p>
          <w:p w14:paraId="40324A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■四四拍，四個樂句，共16小節。</w:t>
            </w:r>
          </w:p>
          <w:p w14:paraId="6461518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■音域C4~C5。</w:t>
            </w:r>
          </w:p>
          <w:p w14:paraId="04810B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■含有四分音符、二分音符、二分音符、四分休止符。</w:t>
            </w:r>
          </w:p>
          <w:p w14:paraId="659759A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2音樂行進</w:t>
            </w:r>
          </w:p>
          <w:p w14:paraId="7A562E8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■上行</w:t>
            </w:r>
          </w:p>
          <w:p w14:paraId="574313D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■下行</w:t>
            </w:r>
          </w:p>
          <w:p w14:paraId="435CADB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■同音反覆</w:t>
            </w:r>
          </w:p>
          <w:p w14:paraId="55812F6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3聆聽音樂判斷上下行</w:t>
            </w:r>
          </w:p>
        </w:tc>
        <w:tc>
          <w:tcPr>
            <w:tcW w:w="1998" w:type="dxa"/>
          </w:tcPr>
          <w:p w14:paraId="580562A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tc>
        <w:tc>
          <w:tcPr>
            <w:tcW w:w="2121" w:type="dxa"/>
          </w:tcPr>
          <w:p w14:paraId="61A69CB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4FD843C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36ADBEF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42845CC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6AE9187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0B5C479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實作評量:演唱樂曲的曲調。</w:t>
            </w:r>
          </w:p>
        </w:tc>
        <w:tc>
          <w:tcPr>
            <w:tcW w:w="1982" w:type="dxa"/>
          </w:tcPr>
          <w:p w14:paraId="6E33A59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4E64E9C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tc>
        <w:tc>
          <w:tcPr>
            <w:tcW w:w="1132" w:type="dxa"/>
            <w:vMerge/>
            <w:vAlign w:val="center"/>
          </w:tcPr>
          <w:p w14:paraId="106A23D5"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43EFB46" w14:textId="77777777" w:rsidTr="00304CAD">
        <w:trPr>
          <w:trHeight w:val="170"/>
        </w:trPr>
        <w:tc>
          <w:tcPr>
            <w:tcW w:w="1230" w:type="dxa"/>
            <w:vMerge w:val="restart"/>
            <w:vAlign w:val="center"/>
          </w:tcPr>
          <w:p w14:paraId="793C7F1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第十九週</w:t>
            </w:r>
          </w:p>
        </w:tc>
        <w:tc>
          <w:tcPr>
            <w:tcW w:w="616" w:type="dxa"/>
            <w:vAlign w:val="center"/>
          </w:tcPr>
          <w:p w14:paraId="20E55B72"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w:t>
            </w:r>
            <w:r w:rsidRPr="00D50B1D">
              <w:rPr>
                <w:rFonts w:ascii="標楷體" w:eastAsia="標楷體" w:hAnsi="標楷體" w:cs="Times New Roman" w:hint="eastAsia"/>
                <w:position w:val="0"/>
                <w:sz w:val="20"/>
                <w:szCs w:val="20"/>
              </w:rPr>
              <w:lastRenderedPageBreak/>
              <w:t>萬花筒</w:t>
            </w:r>
          </w:p>
        </w:tc>
        <w:tc>
          <w:tcPr>
            <w:tcW w:w="531" w:type="dxa"/>
            <w:vAlign w:val="center"/>
          </w:tcPr>
          <w:p w14:paraId="19F1EB1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lastRenderedPageBreak/>
              <w:t>三、光的</w:t>
            </w:r>
            <w:r w:rsidRPr="00D50B1D">
              <w:rPr>
                <w:rFonts w:ascii="標楷體" w:eastAsia="標楷體" w:hAnsi="標楷體" w:cs="Times New Roman" w:hint="eastAsia"/>
                <w:bCs/>
                <w:position w:val="0"/>
                <w:sz w:val="20"/>
                <w:szCs w:val="20"/>
              </w:rPr>
              <w:lastRenderedPageBreak/>
              <w:t>魔法</w:t>
            </w:r>
          </w:p>
        </w:tc>
        <w:tc>
          <w:tcPr>
            <w:tcW w:w="3462" w:type="dxa"/>
          </w:tcPr>
          <w:p w14:paraId="70D3F66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1能說出對煙火的感受。</w:t>
            </w:r>
          </w:p>
          <w:p w14:paraId="0EA046E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2能知道夜晚的燈光與煙火如此燦爛</w:t>
            </w:r>
            <w:r w:rsidRPr="00D50B1D">
              <w:rPr>
                <w:rFonts w:ascii="標楷體" w:eastAsia="標楷體" w:hAnsi="標楷體" w:cs="Times New Roman" w:hint="eastAsia"/>
                <w:position w:val="0"/>
                <w:sz w:val="20"/>
                <w:szCs w:val="20"/>
              </w:rPr>
              <w:lastRenderedPageBreak/>
              <w:t>奪目的原因。</w:t>
            </w:r>
          </w:p>
          <w:p w14:paraId="35CCC70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3能探索各種表現黑夜中煙火、人物、景物的方式。</w:t>
            </w:r>
          </w:p>
          <w:p w14:paraId="0BFC8A2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4能進行五彩繽紛的夜晚創作。</w:t>
            </w:r>
          </w:p>
        </w:tc>
        <w:tc>
          <w:tcPr>
            <w:tcW w:w="1998" w:type="dxa"/>
          </w:tcPr>
          <w:p w14:paraId="724D950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1-II-2 能探索視覺元素，並表達自我</w:t>
            </w:r>
            <w:r w:rsidRPr="00D50B1D">
              <w:rPr>
                <w:rFonts w:ascii="標楷體" w:eastAsia="標楷體" w:hAnsi="標楷體" w:cs="Times New Roman" w:hint="eastAsia"/>
                <w:color w:val="000000"/>
                <w:position w:val="0"/>
                <w:sz w:val="20"/>
                <w:szCs w:val="20"/>
              </w:rPr>
              <w:lastRenderedPageBreak/>
              <w:t>感受與想像。</w:t>
            </w:r>
          </w:p>
          <w:p w14:paraId="255AD5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28B402F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tc>
        <w:tc>
          <w:tcPr>
            <w:tcW w:w="2121" w:type="dxa"/>
          </w:tcPr>
          <w:p w14:paraId="1CE1B9B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lastRenderedPageBreak/>
              <w:t>視E-II-1 色彩感知、造形與空間的探</w:t>
            </w:r>
            <w:r w:rsidRPr="00D50B1D">
              <w:rPr>
                <w:rFonts w:ascii="標楷體" w:eastAsia="標楷體" w:hAnsi="標楷體" w:cs="Times New Roman" w:hint="eastAsia"/>
                <w:color w:val="000000"/>
                <w:position w:val="0"/>
                <w:sz w:val="20"/>
                <w:szCs w:val="20"/>
              </w:rPr>
              <w:lastRenderedPageBreak/>
              <w:t>索。</w:t>
            </w:r>
          </w:p>
          <w:p w14:paraId="1A9E2CA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4123924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0CAE99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視A-II-3 民俗活動。</w:t>
            </w:r>
          </w:p>
        </w:tc>
        <w:tc>
          <w:tcPr>
            <w:tcW w:w="1212" w:type="dxa"/>
          </w:tcPr>
          <w:p w14:paraId="2132BF4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口語評量</w:t>
            </w:r>
          </w:p>
          <w:p w14:paraId="32E1A1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14F1EC2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【多元文化教育】</w:t>
            </w:r>
          </w:p>
          <w:p w14:paraId="1FFD911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多E1 了解自己的文</w:t>
            </w:r>
            <w:r w:rsidRPr="00D50B1D">
              <w:rPr>
                <w:rFonts w:ascii="標楷體" w:eastAsia="標楷體" w:hAnsi="標楷體" w:cs="Times New Roman" w:hint="eastAsia"/>
                <w:position w:val="0"/>
                <w:sz w:val="20"/>
                <w:szCs w:val="20"/>
              </w:rPr>
              <w:lastRenderedPageBreak/>
              <w:t>化特質。</w:t>
            </w:r>
          </w:p>
        </w:tc>
        <w:tc>
          <w:tcPr>
            <w:tcW w:w="1132" w:type="dxa"/>
            <w:vMerge w:val="restart"/>
            <w:vAlign w:val="center"/>
          </w:tcPr>
          <w:p w14:paraId="5DB357D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5F91C063" w14:textId="77777777" w:rsidTr="00304CAD">
        <w:trPr>
          <w:trHeight w:val="120"/>
        </w:trPr>
        <w:tc>
          <w:tcPr>
            <w:tcW w:w="1230" w:type="dxa"/>
            <w:vMerge/>
            <w:vAlign w:val="center"/>
          </w:tcPr>
          <w:p w14:paraId="3F3A9089"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44C7A505"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3A129512"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三、玩劇大方秀</w:t>
            </w:r>
          </w:p>
        </w:tc>
        <w:tc>
          <w:tcPr>
            <w:tcW w:w="3462" w:type="dxa"/>
          </w:tcPr>
          <w:p w14:paraId="75EDAEB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1教師請各組準備好上一堂課完成的劇本。</w:t>
            </w:r>
          </w:p>
          <w:p w14:paraId="3A54F19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2請各組條列出劇本裡出現了哪些角色和場景。</w:t>
            </w:r>
          </w:p>
          <w:p w14:paraId="67C4BD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3引導學童發揮想像力，想一想可以運用哪些生活物品來布置場景。</w:t>
            </w:r>
          </w:p>
          <w:p w14:paraId="01960A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4教師請各組將表演時需要用到的物品一一條列出來。</w:t>
            </w:r>
          </w:p>
          <w:p w14:paraId="7410068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5各組進行排練。</w:t>
            </w:r>
          </w:p>
          <w:p w14:paraId="25D7682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6各組輪流演出故事內容。</w:t>
            </w:r>
          </w:p>
          <w:p w14:paraId="53C2550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7每一組演出後，從故事中選出一個喜歡的畫面後靜止不動，教師為各組拍這一張劇照。</w:t>
            </w:r>
          </w:p>
          <w:p w14:paraId="61452A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8每一組要負責為前一組的表演進行講評，需給予讚美以及表演建議。</w:t>
            </w:r>
          </w:p>
          <w:p w14:paraId="356B81F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9教師做綜合講評。</w:t>
            </w:r>
          </w:p>
        </w:tc>
        <w:tc>
          <w:tcPr>
            <w:tcW w:w="1998" w:type="dxa"/>
          </w:tcPr>
          <w:p w14:paraId="786534D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1-II-6 能使用視覺元素與想像力，豐富創作主題。</w:t>
            </w:r>
          </w:p>
          <w:p w14:paraId="5DA84B8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1-II-8 能結合不同的媒材，以表演的形式表達想法。</w:t>
            </w:r>
          </w:p>
          <w:p w14:paraId="1C677CC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p w14:paraId="492996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3-II-3 能為不同對象、空間或情境，選擇音樂、色彩、布置、場景等，以豐富美感經驗。</w:t>
            </w:r>
          </w:p>
          <w:p w14:paraId="5B7B162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能透過藝術表現形式，認識與探索群己關係及互動。</w:t>
            </w:r>
          </w:p>
        </w:tc>
        <w:tc>
          <w:tcPr>
            <w:tcW w:w="2121" w:type="dxa"/>
          </w:tcPr>
          <w:p w14:paraId="1C0CB26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表E-II-2 開始、中間與結束的舞蹈或戲劇小品。</w:t>
            </w:r>
          </w:p>
          <w:p w14:paraId="2E23E42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31F5108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2188BD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15D20E4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367AB08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1BD40D9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【閱讀素養教育】</w:t>
            </w:r>
          </w:p>
          <w:p w14:paraId="311ABAD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閱E2 認識與領域相關的文本類型與寫作題材。</w:t>
            </w:r>
          </w:p>
        </w:tc>
        <w:tc>
          <w:tcPr>
            <w:tcW w:w="1132" w:type="dxa"/>
            <w:vMerge/>
            <w:vAlign w:val="center"/>
          </w:tcPr>
          <w:p w14:paraId="697F9C08"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228C110F" w14:textId="77777777" w:rsidTr="00304CAD">
        <w:trPr>
          <w:trHeight w:val="220"/>
        </w:trPr>
        <w:tc>
          <w:tcPr>
            <w:tcW w:w="1230" w:type="dxa"/>
            <w:vMerge/>
            <w:vAlign w:val="center"/>
          </w:tcPr>
          <w:p w14:paraId="758E7BDD"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632CEAF"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16300417"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四‧歡欣鼓舞的音樂</w:t>
            </w:r>
          </w:p>
        </w:tc>
        <w:tc>
          <w:tcPr>
            <w:tcW w:w="3462" w:type="dxa"/>
          </w:tcPr>
          <w:p w14:paraId="4B19AB3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1演唱〈Bingo〉</w:t>
            </w:r>
          </w:p>
          <w:p w14:paraId="32CA34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■四四拍，16個小節。</w:t>
            </w:r>
          </w:p>
          <w:p w14:paraId="123B8CC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■含有四分音符與八分音符。</w:t>
            </w:r>
          </w:p>
          <w:p w14:paraId="119353C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■拍手遊戲。</w:t>
            </w:r>
          </w:p>
          <w:p w14:paraId="5C02C63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2曲調</w:t>
            </w:r>
          </w:p>
          <w:p w14:paraId="717A6D7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■模仿、接力、接龍</w:t>
            </w:r>
          </w:p>
        </w:tc>
        <w:tc>
          <w:tcPr>
            <w:tcW w:w="1998" w:type="dxa"/>
          </w:tcPr>
          <w:p w14:paraId="00C741E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tc>
        <w:tc>
          <w:tcPr>
            <w:tcW w:w="2121" w:type="dxa"/>
          </w:tcPr>
          <w:p w14:paraId="77373D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1D305C5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6353AD6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1C3037E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w:t>
            </w:r>
            <w:r w:rsidRPr="00D50B1D">
              <w:rPr>
                <w:rFonts w:ascii="標楷體" w:eastAsia="標楷體" w:hAnsi="標楷體" w:cs="Times New Roman" w:hint="eastAsia"/>
                <w:position w:val="0"/>
                <w:sz w:val="20"/>
                <w:szCs w:val="20"/>
              </w:rPr>
              <w:lastRenderedPageBreak/>
              <w:t>作、語文表述、繪畫、表演等回應方式。</w:t>
            </w:r>
          </w:p>
        </w:tc>
        <w:tc>
          <w:tcPr>
            <w:tcW w:w="1212" w:type="dxa"/>
          </w:tcPr>
          <w:p w14:paraId="00DDCA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口頭評量:回答與分享。</w:t>
            </w:r>
          </w:p>
          <w:p w14:paraId="57A5B7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實作評量:演唱的曲調。拍念出正確節奏。判段節奏與曲調。</w:t>
            </w:r>
          </w:p>
        </w:tc>
        <w:tc>
          <w:tcPr>
            <w:tcW w:w="1982" w:type="dxa"/>
          </w:tcPr>
          <w:p w14:paraId="0B6E017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163C01B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性E2 覺知身體意象對身心的影響。</w:t>
            </w:r>
          </w:p>
          <w:p w14:paraId="1719784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p w14:paraId="4728369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6CC3809E"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人E3 了解每個人需求的不同，並討論與遵守團體的規</w:t>
            </w:r>
            <w:r w:rsidRPr="00D50B1D">
              <w:rPr>
                <w:rFonts w:ascii="標楷體" w:eastAsia="標楷體" w:hAnsi="標楷體" w:cs="Times New Roman" w:hint="eastAsia"/>
                <w:position w:val="0"/>
                <w:sz w:val="20"/>
                <w:szCs w:val="20"/>
              </w:rPr>
              <w:lastRenderedPageBreak/>
              <w:t>則。</w:t>
            </w:r>
          </w:p>
        </w:tc>
        <w:tc>
          <w:tcPr>
            <w:tcW w:w="1132" w:type="dxa"/>
            <w:vMerge/>
            <w:vAlign w:val="center"/>
          </w:tcPr>
          <w:p w14:paraId="232A22F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478C4D69" w14:textId="77777777" w:rsidTr="00304CAD">
        <w:trPr>
          <w:trHeight w:val="180"/>
        </w:trPr>
        <w:tc>
          <w:tcPr>
            <w:tcW w:w="1230" w:type="dxa"/>
            <w:vMerge w:val="restart"/>
            <w:vAlign w:val="center"/>
          </w:tcPr>
          <w:p w14:paraId="7277302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第二十週</w:t>
            </w:r>
          </w:p>
          <w:p w14:paraId="61805CB4" w14:textId="77777777" w:rsidR="00D50B1D" w:rsidRPr="00D50B1D" w:rsidRDefault="00D50B1D" w:rsidP="00D50B1D">
            <w:pPr>
              <w:suppressAutoHyphens w:val="0"/>
              <w:snapToGrid w:val="0"/>
              <w:spacing w:line="240" w:lineRule="auto"/>
              <w:ind w:leftChars="0" w:left="0" w:firstLineChars="0" w:firstLine="0"/>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1471594F"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壹、</w:t>
            </w:r>
            <w:r w:rsidRPr="00D50B1D">
              <w:rPr>
                <w:rFonts w:ascii="標楷體" w:eastAsia="標楷體" w:hAnsi="標楷體" w:cs="Times New Roman" w:hint="eastAsia"/>
                <w:position w:val="0"/>
                <w:sz w:val="20"/>
                <w:szCs w:val="20"/>
              </w:rPr>
              <w:t>視覺萬花筒</w:t>
            </w:r>
          </w:p>
        </w:tc>
        <w:tc>
          <w:tcPr>
            <w:tcW w:w="531" w:type="dxa"/>
            <w:vAlign w:val="center"/>
          </w:tcPr>
          <w:p w14:paraId="5B7BDF1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三、光的魔法</w:t>
            </w:r>
          </w:p>
        </w:tc>
        <w:tc>
          <w:tcPr>
            <w:tcW w:w="3462" w:type="dxa"/>
          </w:tcPr>
          <w:p w14:paraId="3A2AB32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1.學生進行創作，完成作品。</w:t>
            </w:r>
          </w:p>
          <w:p w14:paraId="1327965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2請學生進行畫作的介紹與分享。</w:t>
            </w:r>
          </w:p>
        </w:tc>
        <w:tc>
          <w:tcPr>
            <w:tcW w:w="1998" w:type="dxa"/>
          </w:tcPr>
          <w:p w14:paraId="70BE6F4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1-II-3 能試探媒材特性與技法，進行創作。</w:t>
            </w:r>
          </w:p>
          <w:p w14:paraId="54BFC61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2-II-2 能發現生活中的視覺元素，並表達自己的情感。</w:t>
            </w:r>
          </w:p>
          <w:p w14:paraId="5C1E5AE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2-II-5 能觀察生活物件與藝術作品，並珍視自己與他人的創作。</w:t>
            </w:r>
          </w:p>
          <w:p w14:paraId="1392633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2-II-7</w:t>
            </w:r>
          </w:p>
          <w:p w14:paraId="71F585F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能描述自己和他人作品的特徵。</w:t>
            </w:r>
          </w:p>
          <w:p w14:paraId="7320D25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color w:val="000000"/>
                <w:position w:val="0"/>
                <w:sz w:val="20"/>
                <w:szCs w:val="20"/>
              </w:rPr>
              <w:t>3-II-2 能觀察並體會藝術與生活的關係。</w:t>
            </w:r>
          </w:p>
        </w:tc>
        <w:tc>
          <w:tcPr>
            <w:tcW w:w="2121" w:type="dxa"/>
          </w:tcPr>
          <w:p w14:paraId="4D31E7E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視E-II-1 色彩感知、造形與空間的探索。</w:t>
            </w:r>
          </w:p>
          <w:p w14:paraId="0E9AB82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視E-II-2 媒材、技法及工具知能。</w:t>
            </w:r>
          </w:p>
          <w:p w14:paraId="60986AB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視E-II-3 點線面創作體驗、平面與立體創作、聯想創作。</w:t>
            </w:r>
          </w:p>
          <w:p w14:paraId="5242DC8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視A-II-3 民俗活動。</w:t>
            </w:r>
          </w:p>
          <w:p w14:paraId="6A13E08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視P-II-2 藝術蒐藏、生活實作、環境布置。</w:t>
            </w:r>
          </w:p>
        </w:tc>
        <w:tc>
          <w:tcPr>
            <w:tcW w:w="1212" w:type="dxa"/>
          </w:tcPr>
          <w:p w14:paraId="179A0DB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0C0DCBF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態度評量</w:t>
            </w:r>
          </w:p>
          <w:p w14:paraId="0855FD4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作品評量</w:t>
            </w:r>
          </w:p>
        </w:tc>
        <w:tc>
          <w:tcPr>
            <w:tcW w:w="1982" w:type="dxa"/>
          </w:tcPr>
          <w:p w14:paraId="65E231A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【多元文化教育】</w:t>
            </w:r>
          </w:p>
          <w:p w14:paraId="3197E1F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多E1 了解自己的文化特質。</w:t>
            </w:r>
          </w:p>
        </w:tc>
        <w:tc>
          <w:tcPr>
            <w:tcW w:w="1132" w:type="dxa"/>
            <w:vMerge w:val="restart"/>
            <w:vAlign w:val="center"/>
          </w:tcPr>
          <w:p w14:paraId="2AC44B5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672CDC51" w14:textId="77777777" w:rsidTr="00304CAD">
        <w:trPr>
          <w:trHeight w:val="210"/>
        </w:trPr>
        <w:tc>
          <w:tcPr>
            <w:tcW w:w="1230" w:type="dxa"/>
            <w:vMerge/>
            <w:vAlign w:val="center"/>
          </w:tcPr>
          <w:p w14:paraId="6C827D1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5052A20"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貳、表演任我行</w:t>
            </w:r>
          </w:p>
        </w:tc>
        <w:tc>
          <w:tcPr>
            <w:tcW w:w="531" w:type="dxa"/>
            <w:vAlign w:val="center"/>
          </w:tcPr>
          <w:p w14:paraId="122E00F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三、玩劇大方秀</w:t>
            </w:r>
          </w:p>
        </w:tc>
        <w:tc>
          <w:tcPr>
            <w:tcW w:w="3462" w:type="dxa"/>
          </w:tcPr>
          <w:p w14:paraId="09E6E5E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1教師請各組準備好上一堂課完成的劇本。</w:t>
            </w:r>
          </w:p>
          <w:p w14:paraId="7A0FC72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2請各組條列出劇本裡出現了哪些角色和場景。</w:t>
            </w:r>
          </w:p>
          <w:p w14:paraId="4A573DD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3引導學童發揮想像力，想一想可以運用哪些生活物品來布置場景。</w:t>
            </w:r>
          </w:p>
          <w:p w14:paraId="0FED315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4教師請各組將表演時需要用到的物品一一條列出來。</w:t>
            </w:r>
          </w:p>
          <w:p w14:paraId="19897E5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5各組進行排練。</w:t>
            </w:r>
          </w:p>
          <w:p w14:paraId="4AC187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6各組輪流演出故事內容。</w:t>
            </w:r>
          </w:p>
          <w:p w14:paraId="7D738D0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7每一組演出後，從故事中選出一個喜歡的畫面後靜止不動，教師為各組拍這一張劇照。</w:t>
            </w:r>
          </w:p>
          <w:p w14:paraId="54F5F18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8每一組要負責為前一組的表演進行講評，需給予讚美以及表演建議。</w:t>
            </w:r>
          </w:p>
          <w:p w14:paraId="7A3F937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9教師做綜合講評。</w:t>
            </w:r>
          </w:p>
        </w:tc>
        <w:tc>
          <w:tcPr>
            <w:tcW w:w="1998" w:type="dxa"/>
          </w:tcPr>
          <w:p w14:paraId="740A459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1-II-8 能結合不同的媒材，以表演的形式表達想法。</w:t>
            </w:r>
          </w:p>
          <w:p w14:paraId="491D167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p w14:paraId="7BF38DE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2-II-7 能描述自己和他人作品的特徵。</w:t>
            </w:r>
          </w:p>
          <w:p w14:paraId="4997930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3-II-1 能樂於參與各類藝術活動，探索自己的藝術興趣與能力，並展現欣賞禮儀。</w:t>
            </w:r>
          </w:p>
          <w:p w14:paraId="56EFA7A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能透過藝術表現形式，認識與探索群己關係及互</w:t>
            </w:r>
            <w:r w:rsidRPr="00D50B1D">
              <w:rPr>
                <w:rFonts w:ascii="標楷體" w:eastAsia="標楷體" w:hAnsi="標楷體" w:cs="Times New Roman" w:hint="eastAsia"/>
                <w:position w:val="0"/>
                <w:sz w:val="20"/>
                <w:szCs w:val="20"/>
              </w:rPr>
              <w:lastRenderedPageBreak/>
              <w:t>動。</w:t>
            </w:r>
          </w:p>
        </w:tc>
        <w:tc>
          <w:tcPr>
            <w:tcW w:w="2121" w:type="dxa"/>
          </w:tcPr>
          <w:p w14:paraId="42FF185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表E-II-2 開始、中間與結束的舞蹈或戲劇小品。</w:t>
            </w:r>
          </w:p>
          <w:p w14:paraId="4F55B2A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25B44DF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1120FD7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39A973A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34C7E12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73159A8A"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【閱讀素養教育】</w:t>
            </w:r>
          </w:p>
          <w:p w14:paraId="1ED6864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閱E2 認識與領域相關的文本類型與寫作題材。</w:t>
            </w:r>
          </w:p>
        </w:tc>
        <w:tc>
          <w:tcPr>
            <w:tcW w:w="1132" w:type="dxa"/>
            <w:vMerge/>
            <w:vAlign w:val="center"/>
          </w:tcPr>
          <w:p w14:paraId="26E981F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C5ACDB4" w14:textId="77777777" w:rsidTr="00304CAD">
        <w:trPr>
          <w:trHeight w:val="120"/>
        </w:trPr>
        <w:tc>
          <w:tcPr>
            <w:tcW w:w="1230" w:type="dxa"/>
            <w:vMerge/>
            <w:vAlign w:val="center"/>
          </w:tcPr>
          <w:p w14:paraId="3F0CF09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E775AB3"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參、音樂美樂地</w:t>
            </w:r>
          </w:p>
        </w:tc>
        <w:tc>
          <w:tcPr>
            <w:tcW w:w="531" w:type="dxa"/>
            <w:vAlign w:val="center"/>
          </w:tcPr>
          <w:p w14:paraId="73DF708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四‧歡欣鼓舞的音樂</w:t>
            </w:r>
          </w:p>
        </w:tc>
        <w:tc>
          <w:tcPr>
            <w:tcW w:w="3462" w:type="dxa"/>
          </w:tcPr>
          <w:p w14:paraId="5DED9DD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1曲調</w:t>
            </w:r>
          </w:p>
          <w:p w14:paraId="7FCE6D5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■模仿、接力、接龍</w:t>
            </w:r>
          </w:p>
          <w:p w14:paraId="2D44BF8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2聽力</w:t>
            </w:r>
          </w:p>
          <w:p w14:paraId="4175594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■節奏題、曲調題</w:t>
            </w:r>
          </w:p>
        </w:tc>
        <w:tc>
          <w:tcPr>
            <w:tcW w:w="1998" w:type="dxa"/>
          </w:tcPr>
          <w:p w14:paraId="4DEE65C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1-II-5 能依據引導，感知與探索音樂元素，嘗試簡易的即興，展現對創作的興趣。</w:t>
            </w:r>
          </w:p>
        </w:tc>
        <w:tc>
          <w:tcPr>
            <w:tcW w:w="2121" w:type="dxa"/>
          </w:tcPr>
          <w:p w14:paraId="4DC2BE6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音E-II-3 讀譜方式，如:五線譜、唱名法、拍號等。</w:t>
            </w:r>
          </w:p>
          <w:p w14:paraId="431084F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音E-II-4 音樂元素，如:節奏、力度、速度等。</w:t>
            </w:r>
          </w:p>
          <w:p w14:paraId="6BC8B22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音E-II-2 簡易節奏樂器、曲調樂器的基礎演奏技巧。</w:t>
            </w:r>
          </w:p>
          <w:p w14:paraId="0D670FC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音A-II-3 肢體動作、語文表述、繪畫、表演等回應方式。</w:t>
            </w:r>
          </w:p>
        </w:tc>
        <w:tc>
          <w:tcPr>
            <w:tcW w:w="1212" w:type="dxa"/>
          </w:tcPr>
          <w:p w14:paraId="45D62E1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44B2596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實作評量:演唱的曲調。拍念出正確節奏。判段節奏與曲調。</w:t>
            </w:r>
          </w:p>
        </w:tc>
        <w:tc>
          <w:tcPr>
            <w:tcW w:w="1982" w:type="dxa"/>
          </w:tcPr>
          <w:p w14:paraId="091BCD3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【性別平等教育】</w:t>
            </w:r>
          </w:p>
          <w:p w14:paraId="0A9C4479"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性E2 覺知身體意象對身心的影響。</w:t>
            </w:r>
          </w:p>
          <w:p w14:paraId="27FB7DB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性E11 培養性別間合宜表達情感的能力。</w:t>
            </w:r>
          </w:p>
          <w:p w14:paraId="7613CD2B"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【人權教育】</w:t>
            </w:r>
          </w:p>
          <w:p w14:paraId="70B2E115"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人E3 了解每個人需求的不同，並討論與遵守團體的規則。</w:t>
            </w:r>
          </w:p>
        </w:tc>
        <w:tc>
          <w:tcPr>
            <w:tcW w:w="1132" w:type="dxa"/>
            <w:vMerge/>
            <w:vAlign w:val="center"/>
          </w:tcPr>
          <w:p w14:paraId="1971C337"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3C94BDA5" w14:textId="77777777" w:rsidTr="00304CAD">
        <w:trPr>
          <w:trHeight w:val="120"/>
        </w:trPr>
        <w:tc>
          <w:tcPr>
            <w:tcW w:w="1230" w:type="dxa"/>
            <w:vMerge w:val="restart"/>
            <w:vAlign w:val="center"/>
          </w:tcPr>
          <w:p w14:paraId="02923921"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第二十一週</w:t>
            </w:r>
          </w:p>
        </w:tc>
        <w:tc>
          <w:tcPr>
            <w:tcW w:w="616" w:type="dxa"/>
            <w:vAlign w:val="center"/>
          </w:tcPr>
          <w:p w14:paraId="3EA64615"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肆、統整課程</w:t>
            </w:r>
          </w:p>
        </w:tc>
        <w:tc>
          <w:tcPr>
            <w:tcW w:w="531" w:type="dxa"/>
            <w:vAlign w:val="center"/>
          </w:tcPr>
          <w:p w14:paraId="0BDB7C1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上上下下真有趣</w:t>
            </w:r>
          </w:p>
        </w:tc>
        <w:tc>
          <w:tcPr>
            <w:tcW w:w="3462" w:type="dxa"/>
          </w:tcPr>
          <w:p w14:paraId="7E34040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1教師引導欣賞觀察，課文中視覺藝術繪畫，感受靜態畫中力量的方向：</w:t>
            </w:r>
          </w:p>
          <w:p w14:paraId="2C8C391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維梅爾〈倒牛奶的女僕〉：畫中的牛奶沿著瓶口往下流出。</w:t>
            </w:r>
          </w:p>
          <w:p w14:paraId="1A7632F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拉斐爾〈西斯庭聖母〉：畫面下方的小天使眼神是往上的，不知不覺引領欣賞者的眼光也跟著往上看。</w:t>
            </w:r>
          </w:p>
        </w:tc>
        <w:tc>
          <w:tcPr>
            <w:tcW w:w="1998" w:type="dxa"/>
          </w:tcPr>
          <w:p w14:paraId="438F10B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1-II-2 能探索視覺元素，並表達自我感受與想像。</w:t>
            </w:r>
          </w:p>
          <w:p w14:paraId="62821406"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1-II-4 能感知、探索與表現表演藝術的元素和形式。</w:t>
            </w:r>
          </w:p>
          <w:p w14:paraId="33472391"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3-II-2 能觀察並體會藝術與生活的關係。</w:t>
            </w:r>
          </w:p>
        </w:tc>
        <w:tc>
          <w:tcPr>
            <w:tcW w:w="2121" w:type="dxa"/>
          </w:tcPr>
          <w:p w14:paraId="4B2C2F0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視E-II-1 色彩感知、造形與空間的探索。</w:t>
            </w:r>
          </w:p>
        </w:tc>
        <w:tc>
          <w:tcPr>
            <w:tcW w:w="1212" w:type="dxa"/>
          </w:tcPr>
          <w:p w14:paraId="791589C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w:t>
            </w:r>
          </w:p>
          <w:p w14:paraId="4A531D1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color w:val="FF0000"/>
                <w:position w:val="0"/>
                <w:sz w:val="20"/>
                <w:szCs w:val="20"/>
              </w:rPr>
            </w:pPr>
            <w:r w:rsidRPr="00D50B1D">
              <w:rPr>
                <w:rFonts w:ascii="標楷體" w:eastAsia="標楷體" w:hAnsi="標楷體" w:cs="Times New Roman" w:hint="eastAsia"/>
                <w:position w:val="0"/>
                <w:sz w:val="20"/>
                <w:szCs w:val="20"/>
              </w:rPr>
              <w:t>態度評量</w:t>
            </w:r>
          </w:p>
        </w:tc>
        <w:tc>
          <w:tcPr>
            <w:tcW w:w="1982" w:type="dxa"/>
          </w:tcPr>
          <w:p w14:paraId="718EC83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【生命教育】</w:t>
            </w:r>
          </w:p>
          <w:p w14:paraId="0DA3411F"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生E13 生活中的美感經驗。</w:t>
            </w:r>
          </w:p>
        </w:tc>
        <w:tc>
          <w:tcPr>
            <w:tcW w:w="1132" w:type="dxa"/>
            <w:vMerge w:val="restart"/>
            <w:vAlign w:val="center"/>
          </w:tcPr>
          <w:p w14:paraId="4B05E7A7" w14:textId="12A2DE4D"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r w:rsidRPr="00D50B1D">
              <w:rPr>
                <w:rFonts w:ascii="標楷體" w:eastAsia="標楷體" w:hAnsi="標楷體" w:cs="Times New Roman" w:hint="eastAsia"/>
                <w:color w:val="000000"/>
                <w:position w:val="0"/>
                <w:sz w:val="20"/>
                <w:szCs w:val="20"/>
              </w:rPr>
              <w:t>第二次定期</w:t>
            </w:r>
            <w:r w:rsidR="0000297B">
              <w:rPr>
                <w:rFonts w:ascii="標楷體" w:eastAsia="標楷體" w:hAnsi="標楷體" w:cs="Times New Roman" w:hint="eastAsia"/>
                <w:color w:val="000000"/>
                <w:position w:val="0"/>
                <w:sz w:val="20"/>
                <w:szCs w:val="20"/>
              </w:rPr>
              <w:t>評量</w:t>
            </w:r>
          </w:p>
        </w:tc>
      </w:tr>
      <w:tr w:rsidR="00D50B1D" w:rsidRPr="00D50B1D" w14:paraId="2D5E5AFB" w14:textId="77777777" w:rsidTr="00304CAD">
        <w:trPr>
          <w:trHeight w:val="230"/>
        </w:trPr>
        <w:tc>
          <w:tcPr>
            <w:tcW w:w="1230" w:type="dxa"/>
            <w:vMerge/>
            <w:vAlign w:val="center"/>
          </w:tcPr>
          <w:p w14:paraId="313C43D3"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7002CA2B"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肆、統整課程</w:t>
            </w:r>
          </w:p>
        </w:tc>
        <w:tc>
          <w:tcPr>
            <w:tcW w:w="531" w:type="dxa"/>
            <w:vAlign w:val="center"/>
          </w:tcPr>
          <w:p w14:paraId="3612CFA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上下下真有趣</w:t>
            </w:r>
          </w:p>
        </w:tc>
        <w:tc>
          <w:tcPr>
            <w:tcW w:w="3462" w:type="dxa"/>
          </w:tcPr>
          <w:p w14:paraId="0AB41EA5"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1教師請學童</w:t>
            </w:r>
            <w:r w:rsidRPr="00D50B1D">
              <w:rPr>
                <w:rFonts w:ascii="標楷體" w:eastAsia="標楷體" w:hAnsi="標楷體" w:cs="Times New Roman" w:hint="eastAsia"/>
                <w:snapToGrid w:val="0"/>
                <w:kern w:val="0"/>
                <w:position w:val="0"/>
                <w:sz w:val="20"/>
                <w:szCs w:val="20"/>
              </w:rPr>
              <w:t>綜合本學期課程內容發表學習心得。</w:t>
            </w:r>
          </w:p>
          <w:p w14:paraId="3B085A8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2綜合呈現：教師準備耳熟能詳的童話故事引導學童準備小品演出。</w:t>
            </w:r>
          </w:p>
          <w:p w14:paraId="4A86154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3教師進行活動說明：</w:t>
            </w:r>
          </w:p>
          <w:p w14:paraId="14EA5680"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(1)教師引導學童進行故事接龍。</w:t>
            </w:r>
          </w:p>
          <w:p w14:paraId="7D0537F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(2)教師將故事分成「開始，過程，結尾」三段情節。全班分成三組，第一組表演「開始」情節，第二組表演「過程」情節，第三組表演「結尾」情節。</w:t>
            </w:r>
          </w:p>
          <w:p w14:paraId="4C40621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(3)上台的學童可以運用肢體和口語聲音表達故事情節。</w:t>
            </w:r>
          </w:p>
          <w:p w14:paraId="5D00975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(4)發揮想像力，想一想可以運用哪些生活物品來布置場景。</w:t>
            </w:r>
          </w:p>
          <w:p w14:paraId="7ABA2C1B"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4排練結束後，各組輪流到舞台上表演。</w:t>
            </w:r>
          </w:p>
          <w:p w14:paraId="533B09A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5表演結束後，教師帶領學童進行分享與討論。</w:t>
            </w:r>
          </w:p>
        </w:tc>
        <w:tc>
          <w:tcPr>
            <w:tcW w:w="1998" w:type="dxa"/>
          </w:tcPr>
          <w:p w14:paraId="1AEE69FE"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1-II-6 能使用視覺元素與想像力，豐富創作主題。</w:t>
            </w:r>
          </w:p>
          <w:p w14:paraId="476507B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2-II-3 能表達參與表演藝術活動的感知，以表達情感。</w:t>
            </w:r>
          </w:p>
          <w:p w14:paraId="09E50A0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3-II-1 能樂於參與各類藝術活動，探索自己的藝術興趣與能力，並展現欣賞禮儀。</w:t>
            </w:r>
          </w:p>
          <w:p w14:paraId="32BDE07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3-II-5 能透過藝術表現形式，認識與</w:t>
            </w:r>
            <w:r w:rsidRPr="00D50B1D">
              <w:rPr>
                <w:rFonts w:ascii="標楷體" w:eastAsia="標楷體" w:hAnsi="標楷體" w:cs="Times New Roman" w:hint="eastAsia"/>
                <w:position w:val="0"/>
                <w:sz w:val="20"/>
                <w:szCs w:val="20"/>
              </w:rPr>
              <w:lastRenderedPageBreak/>
              <w:t>探索群己關係及互動。</w:t>
            </w:r>
          </w:p>
        </w:tc>
        <w:tc>
          <w:tcPr>
            <w:tcW w:w="2121" w:type="dxa"/>
          </w:tcPr>
          <w:p w14:paraId="39592B1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lastRenderedPageBreak/>
              <w:t>表E-II-2 開始、中間與結束的舞蹈或戲劇小品。</w:t>
            </w:r>
          </w:p>
          <w:p w14:paraId="2CD706D8"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表A-II-1 聲音、動作與劇情的基本元素。</w:t>
            </w:r>
          </w:p>
          <w:p w14:paraId="502E5F1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表P-II-1 展演分工與呈現、劇場禮儀。</w:t>
            </w:r>
          </w:p>
          <w:p w14:paraId="1E03C2C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表P-II-4 劇場遊戲、即興活動、角色扮演。</w:t>
            </w:r>
          </w:p>
        </w:tc>
        <w:tc>
          <w:tcPr>
            <w:tcW w:w="1212" w:type="dxa"/>
          </w:tcPr>
          <w:p w14:paraId="11547E6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口語評量</w:t>
            </w:r>
          </w:p>
          <w:p w14:paraId="7181DFA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w:t>
            </w:r>
          </w:p>
        </w:tc>
        <w:tc>
          <w:tcPr>
            <w:tcW w:w="1982" w:type="dxa"/>
          </w:tcPr>
          <w:p w14:paraId="1E6EDAC6"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【閱讀素養教育】</w:t>
            </w:r>
          </w:p>
          <w:p w14:paraId="1DCB9933"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閱E2 認識與領域相關的文本類型與寫作題材。</w:t>
            </w:r>
          </w:p>
          <w:p w14:paraId="26C1070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【品德教育】</w:t>
            </w:r>
          </w:p>
          <w:p w14:paraId="56368428"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品E3 溝通合作與和諧人際關係。</w:t>
            </w:r>
          </w:p>
        </w:tc>
        <w:tc>
          <w:tcPr>
            <w:tcW w:w="1132" w:type="dxa"/>
            <w:vMerge/>
            <w:vAlign w:val="center"/>
          </w:tcPr>
          <w:p w14:paraId="0478E7B9"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r w:rsidR="00D50B1D" w:rsidRPr="00D50B1D" w14:paraId="653E22BF" w14:textId="77777777" w:rsidTr="00304CAD">
        <w:trPr>
          <w:trHeight w:val="160"/>
        </w:trPr>
        <w:tc>
          <w:tcPr>
            <w:tcW w:w="1230" w:type="dxa"/>
            <w:vMerge/>
            <w:vAlign w:val="center"/>
          </w:tcPr>
          <w:p w14:paraId="17D5208F"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c>
          <w:tcPr>
            <w:tcW w:w="616" w:type="dxa"/>
            <w:vAlign w:val="center"/>
          </w:tcPr>
          <w:p w14:paraId="664ECB77" w14:textId="77777777" w:rsidR="00D50B1D" w:rsidRPr="00D50B1D" w:rsidRDefault="00D50B1D" w:rsidP="00D50B1D">
            <w:pPr>
              <w:suppressAutoHyphens w:val="0"/>
              <w:spacing w:line="260" w:lineRule="exact"/>
              <w:ind w:leftChars="0" w:left="0" w:firstLineChars="0" w:firstLine="0"/>
              <w:jc w:val="center"/>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肆、統整課程</w:t>
            </w:r>
          </w:p>
        </w:tc>
        <w:tc>
          <w:tcPr>
            <w:tcW w:w="531" w:type="dxa"/>
            <w:vAlign w:val="center"/>
          </w:tcPr>
          <w:p w14:paraId="77E072F0"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bCs/>
                <w:position w:val="0"/>
                <w:sz w:val="20"/>
                <w:szCs w:val="20"/>
              </w:rPr>
              <w:t>上下下真有趣</w:t>
            </w:r>
          </w:p>
        </w:tc>
        <w:tc>
          <w:tcPr>
            <w:tcW w:w="3462" w:type="dxa"/>
          </w:tcPr>
          <w:p w14:paraId="78A651CD"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1教師引導：當我們聆聽一首音樂，可以感受到音樂曲調的方向，有時往高處、有時往低處。</w:t>
            </w:r>
          </w:p>
          <w:p w14:paraId="1F9D25FA"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2教師彈奏或播放音樂，請學生聽辨並說出上下行。</w:t>
            </w:r>
          </w:p>
          <w:p w14:paraId="6AC6AF1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3教師彈奏或播放音樂，請學生聆聽辨別上行、下行，並做出教師指定部位相對應動作。</w:t>
            </w:r>
          </w:p>
          <w:p w14:paraId="6337622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4學唱歌曲〈青蛙〉，請學生隨著曲調的高低起伏律動。</w:t>
            </w:r>
          </w:p>
          <w:p w14:paraId="5EBCCAD4"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5學生設計向上、向下對應動作，呼應教師彈奏的上下行的曲調音樂。</w:t>
            </w:r>
          </w:p>
        </w:tc>
        <w:tc>
          <w:tcPr>
            <w:tcW w:w="1998" w:type="dxa"/>
          </w:tcPr>
          <w:p w14:paraId="0BBE195C"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1-II-2 能探索視覺元素，並表達自我感受與想像。</w:t>
            </w:r>
          </w:p>
          <w:p w14:paraId="16DF98F2"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1-II-4 能感知、探索與表現表演藝術的元素和形式。</w:t>
            </w:r>
          </w:p>
          <w:p w14:paraId="1AFB2A1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1-II-7 能創作簡短的表演。</w:t>
            </w:r>
          </w:p>
          <w:p w14:paraId="3089CA2F"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2-II-1 能使用音樂語彙、肢體等多元方式，回應聆聽的感受。</w:t>
            </w:r>
          </w:p>
        </w:tc>
        <w:tc>
          <w:tcPr>
            <w:tcW w:w="2121" w:type="dxa"/>
          </w:tcPr>
          <w:p w14:paraId="311E382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音A-II-2 相關音樂語彙，如節奏、力度、速度等描述音樂元素之音樂術語，或相關之一般性用語。</w:t>
            </w:r>
          </w:p>
          <w:p w14:paraId="6F5D0A27"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snapToGrid w:val="0"/>
                <w:kern w:val="0"/>
                <w:position w:val="0"/>
                <w:sz w:val="20"/>
                <w:szCs w:val="20"/>
              </w:rPr>
            </w:pPr>
            <w:r w:rsidRPr="00D50B1D">
              <w:rPr>
                <w:rFonts w:ascii="標楷體" w:eastAsia="標楷體" w:hAnsi="標楷體" w:cs="Times New Roman" w:hint="eastAsia"/>
                <w:snapToGrid w:val="0"/>
                <w:kern w:val="0"/>
                <w:position w:val="0"/>
                <w:sz w:val="20"/>
                <w:szCs w:val="20"/>
              </w:rPr>
              <w:t>音A-II-3 肢體動作、語文表述、繪畫、表演等回應方式。</w:t>
            </w:r>
          </w:p>
        </w:tc>
        <w:tc>
          <w:tcPr>
            <w:tcW w:w="1212" w:type="dxa"/>
          </w:tcPr>
          <w:p w14:paraId="5F5B8023"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口頭評量:回答與分享。</w:t>
            </w:r>
          </w:p>
          <w:p w14:paraId="544FB639" w14:textId="77777777" w:rsidR="00D50B1D" w:rsidRPr="00D50B1D" w:rsidRDefault="00D50B1D" w:rsidP="00D50B1D">
            <w:pPr>
              <w:suppressAutoHyphens w:val="0"/>
              <w:spacing w:line="260" w:lineRule="exact"/>
              <w:ind w:leftChars="0" w:left="0" w:firstLineChars="0" w:firstLine="0"/>
              <w:jc w:val="both"/>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實作評量:完成作品。</w:t>
            </w:r>
          </w:p>
        </w:tc>
        <w:tc>
          <w:tcPr>
            <w:tcW w:w="1982" w:type="dxa"/>
          </w:tcPr>
          <w:p w14:paraId="110E9E0C"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b/>
                <w:position w:val="0"/>
                <w:sz w:val="20"/>
                <w:szCs w:val="20"/>
              </w:rPr>
            </w:pPr>
            <w:r w:rsidRPr="00D50B1D">
              <w:rPr>
                <w:rFonts w:ascii="標楷體" w:eastAsia="標楷體" w:hAnsi="標楷體" w:cs="Times New Roman" w:hint="eastAsia"/>
                <w:b/>
                <w:position w:val="0"/>
                <w:sz w:val="20"/>
                <w:szCs w:val="20"/>
              </w:rPr>
              <w:t>【生命教育】</w:t>
            </w:r>
          </w:p>
          <w:p w14:paraId="78D1F711" w14:textId="77777777" w:rsidR="00D50B1D" w:rsidRPr="00D50B1D" w:rsidRDefault="00D50B1D" w:rsidP="00D50B1D">
            <w:pPr>
              <w:suppressAutoHyphens w:val="0"/>
              <w:spacing w:line="260" w:lineRule="exact"/>
              <w:ind w:leftChars="0" w:left="0" w:firstLineChars="0" w:firstLine="0"/>
              <w:textDirection w:val="lrTb"/>
              <w:textAlignment w:val="auto"/>
              <w:outlineLvl w:val="9"/>
              <w:rPr>
                <w:rFonts w:ascii="標楷體" w:eastAsia="標楷體" w:hAnsi="標楷體" w:cs="Times New Roman"/>
                <w:position w:val="0"/>
                <w:sz w:val="20"/>
                <w:szCs w:val="20"/>
              </w:rPr>
            </w:pPr>
            <w:r w:rsidRPr="00D50B1D">
              <w:rPr>
                <w:rFonts w:ascii="標楷體" w:eastAsia="標楷體" w:hAnsi="標楷體" w:cs="Times New Roman" w:hint="eastAsia"/>
                <w:position w:val="0"/>
                <w:sz w:val="20"/>
                <w:szCs w:val="20"/>
              </w:rPr>
              <w:t>生E13 生活中的美感經驗。</w:t>
            </w:r>
          </w:p>
        </w:tc>
        <w:tc>
          <w:tcPr>
            <w:tcW w:w="1132" w:type="dxa"/>
            <w:vMerge/>
            <w:vAlign w:val="center"/>
          </w:tcPr>
          <w:p w14:paraId="2A0036AC" w14:textId="77777777" w:rsidR="00D50B1D" w:rsidRPr="00D50B1D" w:rsidRDefault="00D50B1D" w:rsidP="00D50B1D">
            <w:pPr>
              <w:suppressAutoHyphens w:val="0"/>
              <w:snapToGrid w:val="0"/>
              <w:spacing w:line="240" w:lineRule="auto"/>
              <w:ind w:leftChars="0" w:left="0" w:firstLineChars="0" w:firstLine="0"/>
              <w:jc w:val="center"/>
              <w:textDirection w:val="lrTb"/>
              <w:textAlignment w:val="auto"/>
              <w:outlineLvl w:val="9"/>
              <w:rPr>
                <w:rFonts w:ascii="標楷體" w:eastAsia="標楷體" w:hAnsi="標楷體" w:cs="Times New Roman"/>
                <w:color w:val="000000"/>
                <w:position w:val="0"/>
                <w:sz w:val="20"/>
                <w:szCs w:val="20"/>
              </w:rPr>
            </w:pPr>
          </w:p>
        </w:tc>
      </w:tr>
    </w:tbl>
    <w:p w14:paraId="1BC7F76B" w14:textId="77777777" w:rsidR="00D231CA" w:rsidRPr="00D50B1D" w:rsidRDefault="00D231CA">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D231CA" w:rsidRPr="00D50B1D">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A4FC" w14:textId="77777777" w:rsidR="0065063D" w:rsidRDefault="0065063D" w:rsidP="00D50B1D">
      <w:pPr>
        <w:spacing w:line="240" w:lineRule="auto"/>
        <w:ind w:left="0" w:hanging="2"/>
      </w:pPr>
      <w:r>
        <w:separator/>
      </w:r>
    </w:p>
  </w:endnote>
  <w:endnote w:type="continuationSeparator" w:id="0">
    <w:p w14:paraId="0BC8FB4F" w14:textId="77777777" w:rsidR="0065063D" w:rsidRDefault="0065063D" w:rsidP="00D50B1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panose1 w:val="02030600000101010101"/>
    <w:charset w:val="00"/>
    <w:family w:val="auto"/>
    <w:pitch w:val="default"/>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BF75" w14:textId="77777777" w:rsidR="00D50B1D" w:rsidRDefault="00D50B1D">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AD105" w14:textId="77777777" w:rsidR="00D50B1D" w:rsidRDefault="00D50B1D">
    <w:pPr>
      <w:pStyle w:val="a8"/>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C32F" w14:textId="77777777" w:rsidR="00D50B1D" w:rsidRDefault="00D50B1D">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1FE06" w14:textId="77777777" w:rsidR="0065063D" w:rsidRDefault="0065063D" w:rsidP="00D50B1D">
      <w:pPr>
        <w:spacing w:line="240" w:lineRule="auto"/>
        <w:ind w:left="0" w:hanging="2"/>
      </w:pPr>
      <w:r>
        <w:separator/>
      </w:r>
    </w:p>
  </w:footnote>
  <w:footnote w:type="continuationSeparator" w:id="0">
    <w:p w14:paraId="553CA2BA" w14:textId="77777777" w:rsidR="0065063D" w:rsidRDefault="0065063D" w:rsidP="00D50B1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F487" w14:textId="77777777" w:rsidR="00D50B1D" w:rsidRDefault="00D50B1D">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A1A3" w14:textId="77777777" w:rsidR="00D50B1D" w:rsidRDefault="00D50B1D">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A6737" w14:textId="77777777" w:rsidR="00D50B1D" w:rsidRDefault="00D50B1D">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0B98"/>
    <w:multiLevelType w:val="hybridMultilevel"/>
    <w:tmpl w:val="DC507762"/>
    <w:lvl w:ilvl="0" w:tplc="D8F4B172">
      <w:start w:val="108"/>
      <w:numFmt w:val="bullet"/>
      <w:lvlText w:val="□"/>
      <w:lvlJc w:val="left"/>
      <w:pPr>
        <w:ind w:left="1320" w:hanging="360"/>
      </w:pPr>
      <w:rPr>
        <w:rFonts w:ascii="標楷體" w:eastAsia="標楷體" w:hAnsi="標楷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 w15:restartNumberingAfterBreak="0">
    <w:nsid w:val="12533C68"/>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1B5128D4"/>
    <w:multiLevelType w:val="multilevel"/>
    <w:tmpl w:val="FEFCD256"/>
    <w:lvl w:ilvl="0">
      <w:start w:val="1"/>
      <w:numFmt w:val="decimal"/>
      <w:lvlText w:val="%1、"/>
      <w:lvlJc w:val="left"/>
      <w:pPr>
        <w:ind w:left="425" w:hanging="425"/>
      </w:pPr>
      <w:rPr>
        <w:vertAlign w:val="baseline"/>
      </w:rPr>
    </w:lvl>
    <w:lvl w:ilvl="1">
      <w:start w:val="1"/>
      <w:numFmt w:val="decimal"/>
      <w:lvlText w:val="%2."/>
      <w:lvlJc w:val="left"/>
      <w:pPr>
        <w:ind w:left="905" w:hanging="480"/>
      </w:p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abstractNum w:abstractNumId="3" w15:restartNumberingAfterBreak="0">
    <w:nsid w:val="6FE7511A"/>
    <w:multiLevelType w:val="multilevel"/>
    <w:tmpl w:val="53BCA4CC"/>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7F4B4357"/>
    <w:multiLevelType w:val="hybridMultilevel"/>
    <w:tmpl w:val="65481744"/>
    <w:lvl w:ilvl="0" w:tplc="FC18E218">
      <w:start w:val="1"/>
      <w:numFmt w:val="taiwaneseCountingThousand"/>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8558292">
    <w:abstractNumId w:val="2"/>
  </w:num>
  <w:num w:numId="2" w16cid:durableId="52970206">
    <w:abstractNumId w:val="1"/>
  </w:num>
  <w:num w:numId="3" w16cid:durableId="550774518">
    <w:abstractNumId w:val="3"/>
  </w:num>
  <w:num w:numId="4" w16cid:durableId="2123300894">
    <w:abstractNumId w:val="0"/>
  </w:num>
  <w:num w:numId="5" w16cid:durableId="1851445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1CA"/>
    <w:rsid w:val="0000297B"/>
    <w:rsid w:val="00020A77"/>
    <w:rsid w:val="00052B76"/>
    <w:rsid w:val="0060165E"/>
    <w:rsid w:val="0065063D"/>
    <w:rsid w:val="0074330F"/>
    <w:rsid w:val="008032F0"/>
    <w:rsid w:val="00A93406"/>
    <w:rsid w:val="00AA11F7"/>
    <w:rsid w:val="00D231CA"/>
    <w:rsid w:val="00D50B1D"/>
    <w:rsid w:val="00FD53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6DADB"/>
  <w15:docId w15:val="{BDF13581-16F0-4460-9B34-E37ABE31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uiPriority w:val="99"/>
    <w:qFormat/>
    <w:pPr>
      <w:tabs>
        <w:tab w:val="center" w:pos="4153"/>
        <w:tab w:val="right" w:pos="8306"/>
      </w:tabs>
    </w:pPr>
    <w:rPr>
      <w:sz w:val="20"/>
      <w:szCs w:val="20"/>
    </w:rPr>
  </w:style>
  <w:style w:type="character" w:customStyle="1" w:styleId="a7">
    <w:name w:val="頁首 字元"/>
    <w:uiPriority w:val="99"/>
    <w:rPr>
      <w:rFonts w:ascii="Times New Roman" w:hAnsi="Times New Roman"/>
      <w:w w:val="100"/>
      <w:kern w:val="2"/>
      <w:position w:val="-1"/>
      <w:effect w:val="none"/>
      <w:vertAlign w:val="baseline"/>
      <w:cs w:val="0"/>
      <w:em w:val="none"/>
    </w:rPr>
  </w:style>
  <w:style w:type="paragraph" w:styleId="a8">
    <w:name w:val="footer"/>
    <w:basedOn w:val="a"/>
    <w:uiPriority w:val="99"/>
    <w:qFormat/>
    <w:pPr>
      <w:tabs>
        <w:tab w:val="center" w:pos="4153"/>
        <w:tab w:val="right" w:pos="8306"/>
      </w:tabs>
    </w:pPr>
    <w:rPr>
      <w:sz w:val="20"/>
      <w:szCs w:val="20"/>
    </w:rPr>
  </w:style>
  <w:style w:type="character" w:customStyle="1" w:styleId="a9">
    <w:name w:val="頁尾 字元"/>
    <w:uiPriority w:val="99"/>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uiPriority w:val="99"/>
    <w:qFormat/>
    <w:pPr>
      <w:jc w:val="center"/>
    </w:pPr>
    <w:rPr>
      <w:rFonts w:ascii="標楷體" w:eastAsia="標楷體" w:hAnsi="標楷體" w:cs="標楷體"/>
      <w:color w:val="000000"/>
    </w:rPr>
  </w:style>
  <w:style w:type="character" w:customStyle="1" w:styleId="ab">
    <w:name w:val="註釋標題 字元"/>
    <w:uiPriority w:val="99"/>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uiPriority w:val="99"/>
    <w:qFormat/>
    <w:pPr>
      <w:ind w:leftChars="1800" w:left="100"/>
    </w:pPr>
    <w:rPr>
      <w:rFonts w:ascii="標楷體" w:eastAsia="標楷體" w:hAnsi="標楷體" w:cs="標楷體"/>
      <w:color w:val="000000"/>
    </w:rPr>
  </w:style>
  <w:style w:type="character" w:customStyle="1" w:styleId="ad">
    <w:name w:val="結語 字元"/>
    <w:uiPriority w:val="99"/>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uiPriority w:val="99"/>
    <w:qFormat/>
    <w:rPr>
      <w:rFonts w:ascii="Calibri Light" w:eastAsia="新細明體" w:hAnsi="Calibri Light" w:cs="Times New Roman"/>
      <w:sz w:val="18"/>
      <w:szCs w:val="18"/>
    </w:rPr>
  </w:style>
  <w:style w:type="character" w:customStyle="1" w:styleId="af">
    <w:name w:val="註解方塊文字 字元"/>
    <w:uiPriority w:val="99"/>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11">
    <w:name w:val="表格格線1"/>
    <w:basedOn w:val="a1"/>
    <w:next w:val="a5"/>
    <w:uiPriority w:val="39"/>
    <w:rsid w:val="00D50B1D"/>
    <w:pPr>
      <w:ind w:firstLine="23"/>
      <w:jc w:val="both"/>
    </w:pPr>
    <w:rPr>
      <w:rFonts w:ascii="Times New Roman" w:eastAsia="新細明體" w:hAnsi="Times New Roman" w:cs="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3755</Words>
  <Characters>21406</Characters>
  <Application>Microsoft Office Word</Application>
  <DocSecurity>0</DocSecurity>
  <Lines>178</Lines>
  <Paragraphs>50</Paragraphs>
  <ScaleCrop>false</ScaleCrop>
  <Company/>
  <LinksUpToDate>false</LinksUpToDate>
  <CharactersWithSpaces>25111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8</cp:revision>
  <dcterms:created xsi:type="dcterms:W3CDTF">2020-05-26T01:16:00Z</dcterms:created>
  <dcterms:modified xsi:type="dcterms:W3CDTF">2022-05-30T13:17:00Z</dcterms:modified>
</cp:coreProperties>
</file>