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ED8D" w14:textId="77777777" w:rsidR="003F06F6" w:rsidRPr="007C23BA" w:rsidRDefault="00D06D28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金門縣</w:t>
      </w:r>
      <w:proofErr w:type="gramStart"/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>烈嶼鄉卓環國民</w:t>
      </w:r>
      <w:proofErr w:type="gramEnd"/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小學  </w:t>
      </w:r>
      <w:r w:rsidRPr="007C23BA">
        <w:rPr>
          <w:rFonts w:ascii="標楷體" w:eastAsia="標楷體" w:hAnsi="標楷體" w:cs="標楷體"/>
          <w:sz w:val="28"/>
          <w:szCs w:val="28"/>
        </w:rPr>
        <w:t xml:space="preserve"> </w:t>
      </w:r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7C23BA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>下</w:t>
      </w:r>
      <w:r w:rsidRPr="007C23BA">
        <w:rPr>
          <w:rFonts w:ascii="標楷體" w:eastAsia="標楷體" w:hAnsi="標楷體" w:cs="標楷體"/>
          <w:b/>
          <w:sz w:val="28"/>
          <w:szCs w:val="28"/>
        </w:rPr>
        <w:t>學期</w:t>
      </w:r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三  </w:t>
      </w:r>
      <w:r w:rsidRPr="007C23BA">
        <w:rPr>
          <w:rFonts w:ascii="標楷體" w:eastAsia="標楷體" w:hAnsi="標楷體" w:cs="標楷體"/>
          <w:b/>
          <w:sz w:val="28"/>
          <w:szCs w:val="28"/>
        </w:rPr>
        <w:t>年級</w:t>
      </w:r>
      <w:r w:rsidRPr="007C23B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校訂課程(閱讀) </w:t>
      </w:r>
      <w:r w:rsidRPr="007C23BA"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 w:rsidRPr="007C23BA">
        <w:rPr>
          <w:rFonts w:ascii="標楷體" w:eastAsia="標楷體" w:hAnsi="標楷體" w:cs="標楷體"/>
          <w:sz w:val="28"/>
          <w:szCs w:val="28"/>
          <w:u w:val="single"/>
        </w:rPr>
        <w:t xml:space="preserve">  盧昆鴻   </w:t>
      </w:r>
    </w:p>
    <w:p w14:paraId="54FE121D" w14:textId="77777777" w:rsidR="003F06F6" w:rsidRPr="007C23B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1087569471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課程類別</w:t>
          </w:r>
        </w:sdtContent>
      </w:sdt>
    </w:p>
    <w:p w14:paraId="4F94B7D1" w14:textId="64E1405D" w:rsidR="009F57F7" w:rsidRPr="007C23BA" w:rsidRDefault="002A226E" w:rsidP="009F57F7">
      <w:pPr>
        <w:pStyle w:val="a4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73481">
        <w:rPr>
          <w:rFonts w:ascii="標楷體" w:eastAsia="標楷體" w:hAnsi="標楷體" w:cs="Segoe UI Symbol"/>
          <w:highlight w:val="yellow"/>
        </w:rPr>
        <w:sym w:font="Webdings" w:char="F067"/>
      </w:r>
      <w:r w:rsidR="009F57F7" w:rsidRPr="00173481">
        <w:rPr>
          <w:rFonts w:ascii="標楷體" w:eastAsia="標楷體" w:hAnsi="標楷體"/>
          <w:sz w:val="28"/>
          <w:szCs w:val="28"/>
          <w:highlight w:val="yellow"/>
        </w:rPr>
        <w:t xml:space="preserve"> </w:t>
      </w:r>
      <w:sdt>
        <w:sdtPr>
          <w:rPr>
            <w:rFonts w:ascii="標楷體" w:eastAsia="標楷體" w:hAnsi="標楷體"/>
            <w:highlight w:val="yellow"/>
          </w:rPr>
          <w:tag w:val="goog_rdk_1"/>
          <w:id w:val="-214583760"/>
        </w:sdtPr>
        <w:sdtContent>
          <w:r w:rsidR="009F57F7" w:rsidRPr="00173481">
            <w:rPr>
              <w:rFonts w:ascii="標楷體" w:eastAsia="標楷體" w:hAnsi="標楷體" w:cs="Gungsuh"/>
              <w:color w:val="000000"/>
              <w:sz w:val="28"/>
              <w:szCs w:val="28"/>
              <w:highlight w:val="yellow"/>
            </w:rPr>
            <w:t>統整性主題/專題/議題探究課程</w:t>
          </w:r>
        </w:sdtContent>
      </w:sdt>
    </w:p>
    <w:p w14:paraId="175CAB30" w14:textId="77777777" w:rsidR="009F57F7" w:rsidRPr="007C23BA" w:rsidRDefault="009F57F7" w:rsidP="009F57F7">
      <w:pPr>
        <w:pStyle w:val="a4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C23BA">
        <w:rPr>
          <w:rFonts w:ascii="標楷體" w:eastAsia="標楷體" w:hAnsi="標楷體" w:cs="Segoe UI Symbol"/>
        </w:rPr>
        <w:sym w:font="Webdings" w:char="F063"/>
      </w:r>
      <w:r w:rsidRPr="007C23BA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-1488012101"/>
        </w:sdtPr>
        <w:sdtContent>
          <w:r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社團活動與技藝課程</w:t>
          </w:r>
        </w:sdtContent>
      </w:sdt>
    </w:p>
    <w:p w14:paraId="5920173E" w14:textId="77777777" w:rsidR="009F57F7" w:rsidRPr="007C23BA" w:rsidRDefault="009F57F7" w:rsidP="009F57F7">
      <w:pPr>
        <w:pStyle w:val="a4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C23BA">
        <w:rPr>
          <w:rFonts w:ascii="標楷體" w:eastAsia="標楷體" w:hAnsi="標楷體" w:cs="Segoe UI Symbol"/>
        </w:rPr>
        <w:sym w:font="Webdings" w:char="F063"/>
      </w:r>
      <w:r w:rsidRPr="007C23BA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514300017"/>
        </w:sdtPr>
        <w:sdtContent>
          <w:r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特殊需求領域課程</w:t>
          </w:r>
        </w:sdtContent>
      </w:sdt>
    </w:p>
    <w:p w14:paraId="3F289850" w14:textId="58B82893" w:rsidR="009F57F7" w:rsidRPr="007C23BA" w:rsidRDefault="002A226E" w:rsidP="009F57F7">
      <w:pPr>
        <w:pStyle w:val="a4"/>
        <w:ind w:leftChars="0" w:left="425"/>
        <w:jc w:val="both"/>
        <w:rPr>
          <w:rFonts w:ascii="標楷體" w:eastAsia="標楷體" w:hAnsi="標楷體"/>
          <w:sz w:val="28"/>
          <w:szCs w:val="28"/>
        </w:rPr>
      </w:pPr>
      <w:r w:rsidRPr="007C23BA">
        <w:rPr>
          <w:rFonts w:ascii="標楷體" w:eastAsia="標楷體" w:hAnsi="標楷體" w:cs="Segoe UI Symbol"/>
        </w:rPr>
        <w:sym w:font="Webdings" w:char="F063"/>
      </w:r>
      <w:r w:rsidR="009F57F7" w:rsidRPr="007C23BA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4"/>
          <w:id w:val="-975380689"/>
        </w:sdtPr>
        <w:sdtContent>
          <w:r w:rsidR="009F57F7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其他類課程</w:t>
          </w:r>
        </w:sdtContent>
      </w:sdt>
    </w:p>
    <w:p w14:paraId="7BCD7C52" w14:textId="77777777" w:rsidR="003F06F6" w:rsidRPr="007C23B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5"/>
          <w:id w:val="-1149042423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D06D28" w:rsidRPr="007C23BA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1 </w:t>
      </w:r>
      <w:sdt>
        <w:sdtPr>
          <w:rPr>
            <w:rFonts w:ascii="標楷體" w:eastAsia="標楷體" w:hAnsi="標楷體"/>
          </w:rPr>
          <w:tag w:val="goog_rdk_6"/>
          <w:id w:val="54676756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D06D28" w:rsidRPr="007C23BA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20  </w:t>
      </w:r>
      <w:sdt>
        <w:sdtPr>
          <w:rPr>
            <w:rFonts w:ascii="標楷體" w:eastAsia="標楷體" w:hAnsi="標楷體"/>
          </w:rPr>
          <w:tag w:val="goog_rdk_7"/>
          <w:id w:val="1170137072"/>
        </w:sdtPr>
        <w:sdtContent>
          <w:proofErr w:type="gramStart"/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D06D28" w:rsidRPr="007C23BA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20  </w:t>
      </w:r>
      <w:sdt>
        <w:sdtPr>
          <w:rPr>
            <w:rFonts w:ascii="標楷體" w:eastAsia="標楷體" w:hAnsi="標楷體"/>
          </w:rPr>
          <w:tag w:val="goog_rdk_8"/>
          <w:id w:val="1861540477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152759AA" w14:textId="77777777" w:rsidR="003F06F6" w:rsidRPr="007C23B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9"/>
          <w:id w:val="1301351297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21A79C9C" w14:textId="77777777" w:rsidR="003F06F6" w:rsidRPr="007C23BA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0"/>
          <w:id w:val="-1405058926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(</w:t>
          </w:r>
          <w:proofErr w:type="gramStart"/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一</w:t>
          </w:r>
          <w:proofErr w:type="gramEnd"/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)</w:t>
          </w:r>
        </w:sdtContent>
      </w:sdt>
      <w:r w:rsidR="00D06D28" w:rsidRPr="007C23BA">
        <w:rPr>
          <w:rFonts w:ascii="標楷體" w:eastAsia="標楷體" w:hAnsi="標楷體"/>
          <w:color w:val="000000"/>
        </w:rPr>
        <w:t xml:space="preserve"> </w:t>
      </w:r>
      <w:sdt>
        <w:sdtPr>
          <w:rPr>
            <w:rFonts w:ascii="標楷體" w:eastAsia="標楷體" w:hAnsi="標楷體"/>
          </w:rPr>
          <w:tag w:val="goog_rdk_11"/>
          <w:id w:val="-1160461121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能喜愛閱讀課外讀物，主動擴展閱讀視野。</w:t>
          </w:r>
        </w:sdtContent>
      </w:sdt>
    </w:p>
    <w:p w14:paraId="362FDBF2" w14:textId="77777777" w:rsidR="003F06F6" w:rsidRPr="007C23BA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2"/>
          <w:id w:val="660973930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(二)</w:t>
          </w:r>
        </w:sdtContent>
      </w:sdt>
      <w:r w:rsidR="00D06D28" w:rsidRPr="007C23BA">
        <w:rPr>
          <w:rFonts w:ascii="標楷體" w:eastAsia="標楷體" w:hAnsi="標楷體"/>
          <w:color w:val="000000"/>
        </w:rPr>
        <w:t xml:space="preserve"> </w:t>
      </w:r>
      <w:sdt>
        <w:sdtPr>
          <w:rPr>
            <w:rFonts w:ascii="標楷體" w:eastAsia="標楷體" w:hAnsi="標楷體"/>
          </w:rPr>
          <w:tag w:val="goog_rdk_13"/>
          <w:id w:val="-1181745622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能讀懂文章內容，瞭解文章的大意。</w:t>
          </w:r>
        </w:sdtContent>
      </w:sdt>
    </w:p>
    <w:p w14:paraId="6515B37F" w14:textId="77777777" w:rsidR="003F06F6" w:rsidRPr="007C23BA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4"/>
          <w:id w:val="-13392587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(三)</w:t>
          </w:r>
        </w:sdtContent>
      </w:sdt>
      <w:r w:rsidR="00D06D28" w:rsidRPr="007C23BA">
        <w:rPr>
          <w:rFonts w:ascii="標楷體" w:eastAsia="標楷體" w:hAnsi="標楷體"/>
          <w:color w:val="000000"/>
        </w:rPr>
        <w:t xml:space="preserve"> </w:t>
      </w:r>
      <w:sdt>
        <w:sdtPr>
          <w:rPr>
            <w:rFonts w:ascii="標楷體" w:eastAsia="標楷體" w:hAnsi="標楷體"/>
          </w:rPr>
          <w:tag w:val="goog_rdk_15"/>
          <w:id w:val="1433863908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能培養良好的閱讀興趣、態度和習慣。</w:t>
          </w:r>
        </w:sdtContent>
      </w:sdt>
    </w:p>
    <w:p w14:paraId="0C93EE26" w14:textId="77777777" w:rsidR="003F06F6" w:rsidRPr="007C23BA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6"/>
          <w:id w:val="-1536573819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(四)</w:t>
          </w:r>
        </w:sdtContent>
      </w:sdt>
      <w:r w:rsidR="00D06D28" w:rsidRPr="007C23BA">
        <w:rPr>
          <w:rFonts w:ascii="標楷體" w:eastAsia="標楷體" w:hAnsi="標楷體"/>
          <w:color w:val="000000"/>
        </w:rPr>
        <w:t xml:space="preserve"> </w:t>
      </w:r>
      <w:sdt>
        <w:sdtPr>
          <w:rPr>
            <w:rFonts w:ascii="標楷體" w:eastAsia="標楷體" w:hAnsi="標楷體"/>
          </w:rPr>
          <w:tag w:val="goog_rdk_17"/>
          <w:id w:val="1320233865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增強學生之語文能力，包括聽、說、讀、寫等能力。</w:t>
          </w:r>
        </w:sdtContent>
      </w:sdt>
    </w:p>
    <w:p w14:paraId="5677959E" w14:textId="3577DBAD" w:rsidR="003F06F6" w:rsidRPr="00E41BB1" w:rsidRDefault="00000000" w:rsidP="00E41BB1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8"/>
          <w:id w:val="1881507538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(五)</w:t>
          </w:r>
        </w:sdtContent>
      </w:sdt>
      <w:r w:rsidR="00D06D28" w:rsidRPr="007C23BA">
        <w:rPr>
          <w:rFonts w:ascii="標楷體" w:eastAsia="標楷體" w:hAnsi="標楷體"/>
          <w:color w:val="000000"/>
        </w:rPr>
        <w:t xml:space="preserve"> </w:t>
      </w:r>
      <w:sdt>
        <w:sdtPr>
          <w:rPr>
            <w:rFonts w:ascii="標楷體" w:eastAsia="標楷體" w:hAnsi="標楷體"/>
          </w:rPr>
          <w:tag w:val="goog_rdk_19"/>
          <w:id w:val="2005392488"/>
        </w:sdtPr>
        <w:sdtContent>
          <w:r w:rsidR="00D06D28" w:rsidRPr="007C23BA">
            <w:rPr>
              <w:rFonts w:ascii="標楷體" w:eastAsia="標楷體" w:hAnsi="標楷體" w:cs="Gungsuh"/>
              <w:color w:val="000000"/>
              <w:sz w:val="28"/>
              <w:szCs w:val="28"/>
            </w:rPr>
            <w:t>能將閱讀所學知識，以不同的方式(繪畫、手做、統計分析)呈現。</w:t>
          </w:r>
        </w:sdtContent>
      </w:sdt>
    </w:p>
    <w:p w14:paraId="44B3B679" w14:textId="77777777" w:rsidR="003F06F6" w:rsidRPr="007C23BA" w:rsidRDefault="00000000">
      <w:pPr>
        <w:spacing w:before="120"/>
        <w:jc w:val="both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0"/>
          <w:id w:val="-202871887"/>
        </w:sdtPr>
        <w:sdtContent>
          <w:r w:rsidR="00D06D28" w:rsidRPr="007C23BA">
            <w:rPr>
              <w:rFonts w:ascii="標楷體" w:eastAsia="標楷體" w:hAnsi="標楷體" w:cs="Gungsuh"/>
              <w:sz w:val="28"/>
              <w:szCs w:val="28"/>
            </w:rPr>
            <w:t>四、核心素養</w:t>
          </w:r>
        </w:sdtContent>
      </w:sdt>
    </w:p>
    <w:tbl>
      <w:tblPr>
        <w:tblStyle w:val="af1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3F06F6" w:rsidRPr="007C23BA" w14:paraId="49310BC2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3D6C2543" w14:textId="77777777" w:rsidR="003F06F6" w:rsidRPr="007C23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929194944"/>
              </w:sdtPr>
              <w:sdtContent>
                <w:r w:rsidR="00D06D28" w:rsidRPr="007C23BA">
                  <w:rPr>
                    <w:rFonts w:ascii="標楷體" w:eastAsia="標楷體" w:hAnsi="標楷體" w:cs="Gungsuh"/>
                    <w:b/>
                    <w:sz w:val="24"/>
                  </w:rPr>
                  <w:t>總綱核心素養</w:t>
                </w:r>
              </w:sdtContent>
            </w:sdt>
          </w:p>
          <w:p w14:paraId="78DE44FE" w14:textId="77777777" w:rsidR="003F06F6" w:rsidRPr="007C23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1244639177"/>
              </w:sdtPr>
              <w:sdtContent>
                <w:r w:rsidR="00D06D28" w:rsidRPr="007C23BA">
                  <w:rPr>
                    <w:rFonts w:ascii="標楷體" w:eastAsia="標楷體" w:hAnsi="標楷體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0209B352" w14:textId="77777777" w:rsidR="003F06F6" w:rsidRPr="007C23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1293361316"/>
              </w:sdtPr>
              <w:sdtContent>
                <w:proofErr w:type="gramStart"/>
                <w:r w:rsidR="00D06D28" w:rsidRPr="007C23BA">
                  <w:rPr>
                    <w:rFonts w:ascii="標楷體" w:eastAsia="標楷體" w:hAnsi="標楷體" w:cs="Gungsuh"/>
                    <w:b/>
                    <w:sz w:val="24"/>
                  </w:rPr>
                  <w:t>領綱核心</w:t>
                </w:r>
                <w:proofErr w:type="gramEnd"/>
                <w:r w:rsidR="00D06D28" w:rsidRPr="007C23BA">
                  <w:rPr>
                    <w:rFonts w:ascii="標楷體" w:eastAsia="標楷體" w:hAnsi="標楷體" w:cs="Gungsuh"/>
                    <w:b/>
                    <w:sz w:val="24"/>
                  </w:rPr>
                  <w:t>素養具體內涵</w:t>
                </w:r>
              </w:sdtContent>
            </w:sdt>
          </w:p>
        </w:tc>
      </w:tr>
      <w:tr w:rsidR="003F06F6" w:rsidRPr="007C23BA" w14:paraId="10C53D81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799CE971" w14:textId="77777777" w:rsidR="003F06F6" w:rsidRPr="007C23BA" w:rsidRDefault="003F0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13B48E56" w14:textId="77777777" w:rsidR="003F06F6" w:rsidRPr="007C23BA" w:rsidRDefault="003F0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3F06F6" w:rsidRPr="007C23BA" w14:paraId="7DBF16D6" w14:textId="77777777">
        <w:tc>
          <w:tcPr>
            <w:tcW w:w="3520" w:type="dxa"/>
          </w:tcPr>
          <w:p w14:paraId="79D5438B" w14:textId="22AFC2E5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3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A1身心素質與自我精進</w:t>
            </w:r>
          </w:p>
          <w:p w14:paraId="058D28DB" w14:textId="6F589533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A2系統思考與解決問題</w:t>
            </w:r>
          </w:p>
          <w:p w14:paraId="136508B1" w14:textId="7E1E793B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A3規劃執行與創新應變</w:t>
            </w:r>
          </w:p>
          <w:p w14:paraId="260B2B72" w14:textId="7BCA8056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B1符號運用與溝通表達</w:t>
            </w:r>
          </w:p>
          <w:p w14:paraId="158E7049" w14:textId="7C516E32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B2科技資訊與媒體素養</w:t>
            </w:r>
          </w:p>
          <w:p w14:paraId="14765905" w14:textId="31EF7916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3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B3藝術涵養與美感素養</w:t>
            </w:r>
          </w:p>
          <w:p w14:paraId="1B41C6A5" w14:textId="4577CDB9" w:rsidR="003F06F6" w:rsidRPr="00173481" w:rsidRDefault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C1道德實踐與公民意識</w:t>
            </w:r>
          </w:p>
          <w:p w14:paraId="6E9A62EC" w14:textId="77777777" w:rsidR="00E41BB1" w:rsidRPr="00173481" w:rsidRDefault="00E41BB1" w:rsidP="00E41BB1">
            <w:pPr>
              <w:jc w:val="center"/>
              <w:rPr>
                <w:rFonts w:ascii="標楷體" w:eastAsia="標楷體" w:hAnsi="標楷體" w:cs="標楷體"/>
                <w:sz w:val="24"/>
                <w:highlight w:val="yellow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7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C2人際關係與團隊合作</w:t>
            </w:r>
          </w:p>
          <w:p w14:paraId="3A42152B" w14:textId="6E59302F" w:rsidR="003F06F6" w:rsidRPr="00E41BB1" w:rsidRDefault="00E41BB1" w:rsidP="00E41BB1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173481">
              <w:rPr>
                <w:rFonts w:ascii="標楷體" w:eastAsia="標楷體" w:hAnsi="標楷體" w:cs="Segoe UI Symbol"/>
                <w:highlight w:val="yellow"/>
              </w:rPr>
              <w:sym w:font="Webdings" w:char="F063"/>
            </w:r>
            <w:r w:rsidR="00D06D28" w:rsidRPr="00173481">
              <w:rPr>
                <w:rFonts w:ascii="標楷體" w:eastAsia="標楷體" w:hAnsi="標楷體" w:cs="標楷體"/>
                <w:sz w:val="24"/>
                <w:highlight w:val="yellow"/>
              </w:rPr>
              <w:t>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432D89B" w14:textId="6C42DA24" w:rsidR="003F06F6" w:rsidRPr="007C23BA" w:rsidRDefault="00DA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國</w:t>
            </w:r>
            <w:r w:rsidR="00173481">
              <w:rPr>
                <w:rFonts w:ascii="標楷體" w:eastAsia="標楷體" w:hAnsi="標楷體" w:cs="標楷體" w:hint="eastAsia"/>
                <w:sz w:val="24"/>
              </w:rPr>
              <w:t>-</w:t>
            </w:r>
            <w:r w:rsidR="00173481">
              <w:rPr>
                <w:rFonts w:ascii="標楷體" w:eastAsia="標楷體" w:hAnsi="標楷體" w:cs="標楷體"/>
                <w:sz w:val="24"/>
              </w:rPr>
              <w:t>E</w:t>
            </w:r>
            <w:r w:rsidR="00D06D28" w:rsidRPr="007C23BA">
              <w:rPr>
                <w:rFonts w:ascii="標楷體" w:eastAsia="標楷體" w:hAnsi="標楷體" w:cs="標楷體"/>
                <w:sz w:val="24"/>
              </w:rPr>
              <w:t>-A2具備探索問題的思考能 力，並透過體驗與實踐處理日常生活問題。</w:t>
            </w:r>
          </w:p>
          <w:p w14:paraId="7DAC7ECF" w14:textId="2BFA2513" w:rsidR="003F06F6" w:rsidRPr="007C23BA" w:rsidRDefault="00DA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國</w:t>
            </w:r>
            <w:r w:rsidR="00173481">
              <w:rPr>
                <w:rFonts w:ascii="標楷體" w:eastAsia="標楷體" w:hAnsi="標楷體" w:cs="標楷體" w:hint="eastAsia"/>
                <w:sz w:val="24"/>
              </w:rPr>
              <w:t>-E</w:t>
            </w:r>
            <w:r w:rsidR="00D06D28" w:rsidRPr="007C23BA">
              <w:rPr>
                <w:rFonts w:ascii="標楷體" w:eastAsia="標楷體" w:hAnsi="標楷體" w:cs="標楷體"/>
                <w:sz w:val="24"/>
              </w:rPr>
              <w:t>-A3具備擬定計畫與實作的能 力，並以創新思考方式，因應日常生活情境。</w:t>
            </w:r>
          </w:p>
          <w:p w14:paraId="5D89B67F" w14:textId="145A1DB0" w:rsidR="003F06F6" w:rsidRPr="007C23BA" w:rsidRDefault="00DA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國</w:t>
            </w:r>
            <w:r w:rsidR="00173481">
              <w:rPr>
                <w:rFonts w:ascii="標楷體" w:eastAsia="標楷體" w:hAnsi="標楷體" w:cs="標楷體" w:hint="eastAsia"/>
                <w:sz w:val="24"/>
              </w:rPr>
              <w:t>-</w:t>
            </w:r>
            <w:r w:rsidR="00173481">
              <w:rPr>
                <w:rFonts w:ascii="標楷體" w:eastAsia="標楷體" w:hAnsi="標楷體" w:cs="標楷體"/>
                <w:sz w:val="24"/>
              </w:rPr>
              <w:t>E</w:t>
            </w:r>
            <w:r w:rsidR="00D06D28" w:rsidRPr="007C23BA">
              <w:rPr>
                <w:rFonts w:ascii="標楷體" w:eastAsia="標楷體" w:hAnsi="標楷體" w:cs="標楷體"/>
                <w:sz w:val="24"/>
              </w:rPr>
              <w:t>-B1具備「聽、說、讀、寫、作」的基本語文素養，並具有生活所需的基礎數理、肢體及藝術等符號知能，能以同理心應用在生活與人際溝通</w:t>
            </w:r>
          </w:p>
          <w:p w14:paraId="072B042D" w14:textId="6E131498" w:rsidR="003F06F6" w:rsidRPr="007C23BA" w:rsidRDefault="00DA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國</w:t>
            </w:r>
            <w:r w:rsidR="00173481">
              <w:rPr>
                <w:rFonts w:ascii="標楷體" w:eastAsia="標楷體" w:hAnsi="標楷體" w:cs="標楷體" w:hint="eastAsia"/>
                <w:sz w:val="24"/>
              </w:rPr>
              <w:t>-</w:t>
            </w:r>
            <w:r w:rsidR="00173481">
              <w:rPr>
                <w:rFonts w:ascii="標楷體" w:eastAsia="標楷體" w:hAnsi="標楷體" w:cs="標楷體"/>
                <w:sz w:val="24"/>
              </w:rPr>
              <w:t>E</w:t>
            </w:r>
            <w:r w:rsidR="00D06D28" w:rsidRPr="007C23BA">
              <w:rPr>
                <w:rFonts w:ascii="標楷體" w:eastAsia="標楷體" w:hAnsi="標楷體" w:cs="標楷體"/>
                <w:sz w:val="24"/>
              </w:rPr>
              <w:t>-B2具備科技與資訊應用的基本素養，並理解各類媒體內容的意義與影響。</w:t>
            </w:r>
          </w:p>
          <w:p w14:paraId="3CAD026E" w14:textId="342BAE27" w:rsidR="00DA2701" w:rsidRPr="00173481" w:rsidRDefault="00DA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國</w:t>
            </w:r>
            <w:r w:rsidR="00173481" w:rsidRPr="00173481">
              <w:rPr>
                <w:rFonts w:ascii="標楷體" w:eastAsia="標楷體" w:hAnsi="標楷體" w:cs="標楷體" w:hint="eastAsia"/>
                <w:sz w:val="24"/>
              </w:rPr>
              <w:t>-</w:t>
            </w:r>
            <w:r w:rsidR="00173481" w:rsidRPr="00173481">
              <w:rPr>
                <w:rFonts w:ascii="標楷體" w:eastAsia="標楷體" w:hAnsi="標楷體" w:cs="標楷體"/>
                <w:sz w:val="24"/>
              </w:rPr>
              <w:t>E</w:t>
            </w:r>
            <w:r w:rsidR="00D06D28" w:rsidRPr="00173481">
              <w:rPr>
                <w:rFonts w:ascii="標楷體" w:eastAsia="標楷體" w:hAnsi="標楷體" w:cs="標楷體"/>
                <w:sz w:val="24"/>
              </w:rPr>
              <w:t>-C1具備個人生活道德的知識與是非判斷的能力，理解並遵守社會道德規範，培養公民意識，關懷生態環境。</w:t>
            </w:r>
          </w:p>
          <w:p w14:paraId="3280440B" w14:textId="49F11736" w:rsidR="003F06F6" w:rsidRPr="00DA2701" w:rsidRDefault="00173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 w:rsidRPr="00173481">
              <w:rPr>
                <w:rFonts w:ascii="標楷體" w:eastAsia="標楷體" w:hAnsi="標楷體" w:cs="標楷體"/>
                <w:sz w:val="24"/>
              </w:rPr>
              <w:t>綜-E-C2</w:t>
            </w:r>
            <w:r w:rsidR="00D06D28" w:rsidRPr="00173481">
              <w:rPr>
                <w:rFonts w:ascii="標楷體" w:eastAsia="標楷體" w:hAnsi="標楷體" w:cs="標楷體"/>
                <w:sz w:val="24"/>
              </w:rPr>
              <w:t>具備理解他人</w:t>
            </w:r>
            <w:r w:rsidR="00D06D28" w:rsidRPr="007C23BA">
              <w:rPr>
                <w:rFonts w:ascii="標楷體" w:eastAsia="標楷體" w:hAnsi="標楷體" w:cs="標楷體"/>
                <w:sz w:val="24"/>
              </w:rPr>
              <w:t>感受，樂於與人互動，並與團隊成員合作之素養。</w:t>
            </w:r>
          </w:p>
        </w:tc>
      </w:tr>
    </w:tbl>
    <w:p w14:paraId="7B074EAA" w14:textId="10B01D6A" w:rsidR="00920EF8" w:rsidRPr="00920EF8" w:rsidRDefault="00000000" w:rsidP="00920EF8">
      <w:pPr>
        <w:spacing w:before="120"/>
        <w:jc w:val="both"/>
        <w:rPr>
          <w:rFonts w:ascii="標楷體" w:eastAsia="標楷體" w:hAnsi="標楷體"/>
        </w:rPr>
      </w:pPr>
      <w:sdt>
        <w:sdtPr>
          <w:rPr>
            <w:rFonts w:ascii="標楷體" w:eastAsia="標楷體" w:hAnsi="標楷體"/>
          </w:rPr>
          <w:tag w:val="goog_rdk_24"/>
          <w:id w:val="1050354754"/>
        </w:sdtPr>
        <w:sdtContent>
          <w:r w:rsidR="00D06D28" w:rsidRPr="007C23BA">
            <w:rPr>
              <w:rFonts w:ascii="標楷體" w:eastAsia="標楷體" w:hAnsi="標楷體" w:cs="Gungsuh"/>
              <w:sz w:val="28"/>
              <w:szCs w:val="28"/>
            </w:rPr>
            <w:t>五、課程內涵</w:t>
          </w:r>
        </w:sdtContent>
      </w:sdt>
      <w:sdt>
        <w:sdtPr>
          <w:rPr>
            <w:rFonts w:ascii="標楷體" w:eastAsia="標楷體" w:hAnsi="標楷體"/>
          </w:rPr>
          <w:tag w:val="goog_rdk_25"/>
          <w:id w:val="1178239129"/>
        </w:sdtPr>
        <w:sdtContent>
          <w:r w:rsidR="00D06D28" w:rsidRPr="007C23BA">
            <w:rPr>
              <w:rFonts w:ascii="標楷體" w:eastAsia="標楷體" w:hAnsi="標楷體" w:cs="Gungsuh"/>
              <w:color w:val="00B050"/>
              <w:sz w:val="28"/>
              <w:szCs w:val="28"/>
            </w:rPr>
            <w:t xml:space="preserve"> </w:t>
          </w:r>
        </w:sdtContent>
      </w:sdt>
    </w:p>
    <w:tbl>
      <w:tblPr>
        <w:tblStyle w:val="af2"/>
        <w:tblW w:w="13989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3"/>
        <w:gridCol w:w="4260"/>
        <w:gridCol w:w="1965"/>
        <w:gridCol w:w="1965"/>
        <w:gridCol w:w="1559"/>
        <w:gridCol w:w="1701"/>
        <w:gridCol w:w="1276"/>
      </w:tblGrid>
      <w:tr w:rsidR="00920EF8" w:rsidRPr="00A5496F" w14:paraId="47DED7F8" w14:textId="77777777" w:rsidTr="0030458C">
        <w:trPr>
          <w:trHeight w:val="480"/>
        </w:trPr>
        <w:tc>
          <w:tcPr>
            <w:tcW w:w="1263" w:type="dxa"/>
            <w:vMerge w:val="restart"/>
            <w:vAlign w:val="center"/>
          </w:tcPr>
          <w:p w14:paraId="6261C6F8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  <w:r w:rsidRPr="00A5496F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4260" w:type="dxa"/>
            <w:vMerge w:val="restart"/>
            <w:vAlign w:val="center"/>
          </w:tcPr>
          <w:p w14:paraId="5C1AF1A2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5496F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3930" w:type="dxa"/>
            <w:gridSpan w:val="2"/>
            <w:vAlign w:val="center"/>
          </w:tcPr>
          <w:p w14:paraId="10B4B004" w14:textId="77777777" w:rsidR="00920EF8" w:rsidRPr="00A5496F" w:rsidRDefault="00000000" w:rsidP="0030458C">
            <w:pPr>
              <w:ind w:firstLine="0"/>
              <w:jc w:val="center"/>
              <w:rPr>
                <w:rFonts w:ascii="標楷體" w:eastAsia="標楷體" w:hAnsi="標楷體" w:cs="標楷體"/>
                <w:color w:val="00B05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917837011"/>
              </w:sdtPr>
              <w:sdtContent>
                <w:r w:rsidR="00920EF8">
                  <w:rPr>
                    <w:rFonts w:ascii="標楷體" w:eastAsia="標楷體" w:hAnsi="標楷體" w:cs="標楷體"/>
                    <w:color w:val="0000CC"/>
                  </w:rPr>
                  <w:t>學習重點</w:t>
                </w:r>
              </w:sdtContent>
            </w:sdt>
          </w:p>
        </w:tc>
        <w:tc>
          <w:tcPr>
            <w:tcW w:w="1559" w:type="dxa"/>
            <w:vMerge w:val="restart"/>
            <w:vAlign w:val="center"/>
          </w:tcPr>
          <w:p w14:paraId="7ED14CF6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701" w:type="dxa"/>
            <w:vMerge w:val="restart"/>
            <w:vAlign w:val="center"/>
          </w:tcPr>
          <w:p w14:paraId="3E826C75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議題融入</w:t>
            </w:r>
          </w:p>
          <w:p w14:paraId="2C879E58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69D267A3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lastRenderedPageBreak/>
              <w:t>備註</w:t>
            </w:r>
          </w:p>
        </w:tc>
      </w:tr>
      <w:tr w:rsidR="00920EF8" w:rsidRPr="00A5496F" w14:paraId="47D0C4EE" w14:textId="77777777" w:rsidTr="0030458C">
        <w:trPr>
          <w:trHeight w:val="480"/>
        </w:trPr>
        <w:tc>
          <w:tcPr>
            <w:tcW w:w="1263" w:type="dxa"/>
            <w:vMerge/>
            <w:vAlign w:val="center"/>
          </w:tcPr>
          <w:p w14:paraId="4B101352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0" w:type="dxa"/>
            <w:vMerge/>
            <w:vAlign w:val="center"/>
          </w:tcPr>
          <w:p w14:paraId="42C1FC8B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65" w:type="dxa"/>
            <w:vAlign w:val="center"/>
          </w:tcPr>
          <w:p w14:paraId="27022C7A" w14:textId="77777777" w:rsidR="00920EF8" w:rsidRDefault="00920EF8" w:rsidP="003045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1965" w:type="dxa"/>
            <w:vAlign w:val="center"/>
          </w:tcPr>
          <w:p w14:paraId="1970FED8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  <w:color w:val="00B050"/>
              </w:rPr>
            </w:pPr>
            <w:r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1559" w:type="dxa"/>
            <w:vMerge/>
            <w:vAlign w:val="center"/>
          </w:tcPr>
          <w:p w14:paraId="1EED52A0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118799C5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Merge/>
            <w:vAlign w:val="center"/>
          </w:tcPr>
          <w:p w14:paraId="1A22E5A6" w14:textId="77777777" w:rsidR="00920EF8" w:rsidRPr="00A5496F" w:rsidRDefault="00920EF8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4EF2201C" w14:textId="77777777" w:rsidTr="00683C36">
        <w:tc>
          <w:tcPr>
            <w:tcW w:w="1263" w:type="dxa"/>
            <w:vAlign w:val="center"/>
          </w:tcPr>
          <w:p w14:paraId="2F1FBE12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3A8A18C0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森林王子</w:t>
            </w:r>
          </w:p>
          <w:p w14:paraId="5EE46380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1訊息的摘取與整理</w:t>
            </w:r>
          </w:p>
          <w:p w14:paraId="7ACA18F6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362C920C" w14:textId="77777777" w:rsidR="00041916" w:rsidRPr="007C23BA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2訊息的比較歸納</w:t>
            </w:r>
          </w:p>
          <w:p w14:paraId="66EBB9CA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3運用KWL策略，進行簡單的預測和推論。</w:t>
            </w:r>
          </w:p>
          <w:p w14:paraId="25A22077" w14:textId="3E397DEC" w:rsidR="00041916" w:rsidRPr="00920EF8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4運用愛的書庫，找出相關的主題觀點，並且分享故事的主題和內容結構</w:t>
            </w:r>
          </w:p>
        </w:tc>
        <w:tc>
          <w:tcPr>
            <w:tcW w:w="1965" w:type="dxa"/>
            <w:vMerge w:val="restart"/>
          </w:tcPr>
          <w:p w14:paraId="01C96259" w14:textId="77777777" w:rsidR="00041916" w:rsidRPr="00E02501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25CE9533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013E8719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6275D460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</w:tc>
        <w:tc>
          <w:tcPr>
            <w:tcW w:w="1965" w:type="dxa"/>
            <w:vMerge w:val="restart"/>
          </w:tcPr>
          <w:p w14:paraId="6B37DAC1" w14:textId="3B1E876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58D008E3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Be-Ⅱ-1 在生活應用方面，以日記、海報的格式與寫作方法為 主。</w:t>
            </w:r>
          </w:p>
          <w:p w14:paraId="3FF1C029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sdt>
            <w:sdtPr>
              <w:rPr>
                <w:rFonts w:ascii="標楷體" w:eastAsia="標楷體" w:hAnsi="標楷體"/>
              </w:rPr>
              <w:tag w:val="goog_rdk_21"/>
              <w:id w:val="764650856"/>
            </w:sdtPr>
            <w:sdtContent>
              <w:p w14:paraId="4557BCD5" w14:textId="77777777" w:rsidR="00041916" w:rsidRPr="007C23BA" w:rsidRDefault="00000000" w:rsidP="00041916">
                <w:pPr>
                  <w:rPr>
                    <w:rFonts w:ascii="標楷體" w:eastAsia="標楷體" w:hAnsi="標楷體"/>
                  </w:rPr>
                </w:pPr>
                <w:sdt>
                  <w:sdtPr>
                    <w:rPr>
                      <w:rFonts w:ascii="標楷體" w:eastAsia="標楷體" w:hAnsi="標楷體"/>
                    </w:rPr>
                    <w:tag w:val="goog_rdk_27"/>
                    <w:id w:val="1732969325"/>
                  </w:sdtPr>
                  <w:sdtContent>
                    <w:r w:rsidR="00041916" w:rsidRPr="007C23BA">
                      <w:rPr>
                        <w:rFonts w:ascii="標楷體" w:eastAsia="標楷體" w:hAnsi="標楷體" w:cs="Gungsuh"/>
                      </w:rPr>
                      <w:t>1.實作評量</w:t>
                    </w:r>
                  </w:sdtContent>
                </w:sdt>
              </w:p>
              <w:p w14:paraId="3865BA9D" w14:textId="51F41F3B" w:rsidR="00041916" w:rsidRDefault="00000000" w:rsidP="00041916">
                <w:pPr>
                  <w:ind w:firstLine="0"/>
                </w:pPr>
                <w:sdt>
                  <w:sdtPr>
                    <w:rPr>
                      <w:rFonts w:ascii="標楷體" w:eastAsia="標楷體" w:hAnsi="標楷體"/>
                    </w:rPr>
                    <w:tag w:val="goog_rdk_28"/>
                    <w:id w:val="-1379853547"/>
                  </w:sdtPr>
                  <w:sdtContent>
                    <w:r w:rsidR="00041916" w:rsidRPr="007C23BA">
                      <w:rPr>
                        <w:rFonts w:ascii="標楷體" w:eastAsia="標楷體" w:hAnsi="標楷體" w:cs="Gungsuh"/>
                      </w:rPr>
                      <w:t>2.口頭評量</w:t>
                    </w:r>
                  </w:sdtContent>
                </w:sdt>
              </w:p>
            </w:sdtContent>
          </w:sdt>
          <w:p w14:paraId="31B4EB15" w14:textId="42A33F7F" w:rsidR="00041916" w:rsidRPr="00A5496F" w:rsidRDefault="00041916" w:rsidP="00041916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9985FBC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1442181307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人權教育</w:t>
                </w:r>
              </w:sdtContent>
            </w:sdt>
          </w:p>
          <w:p w14:paraId="459D9CD8" w14:textId="77777777" w:rsidR="00041916" w:rsidRPr="007C23BA" w:rsidRDefault="00000000" w:rsidP="00041916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1614435389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 xml:space="preserve">人 E4 表達自己對一 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個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>美好世界 的想法，並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聆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 xml:space="preserve"> 聽他人的想 法。</w:t>
                </w:r>
              </w:sdtContent>
            </w:sdt>
          </w:p>
          <w:p w14:paraId="041464E4" w14:textId="4A96D360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35696170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多元文化教育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>多 E4 理解到不同文 化共存的事 實。</w:t>
                </w:r>
              </w:sdtContent>
            </w:sdt>
          </w:p>
        </w:tc>
        <w:tc>
          <w:tcPr>
            <w:tcW w:w="1276" w:type="dxa"/>
          </w:tcPr>
          <w:p w14:paraId="1D6F3933" w14:textId="77777777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381FB080" w14:textId="77777777" w:rsidTr="00683C36">
        <w:tc>
          <w:tcPr>
            <w:tcW w:w="1263" w:type="dxa"/>
            <w:vAlign w:val="center"/>
          </w:tcPr>
          <w:p w14:paraId="39C6B00F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165CF9C8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2A3CE4D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4A02DA9C" w14:textId="67D2F23C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6A896012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33784BB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3EBCCE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0BC701D6" w14:textId="77777777" w:rsidTr="00683C36">
        <w:tc>
          <w:tcPr>
            <w:tcW w:w="1263" w:type="dxa"/>
            <w:vAlign w:val="center"/>
          </w:tcPr>
          <w:p w14:paraId="32C2F38B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7C05FB8D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5BF52D2D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16A10066" w14:textId="3405C221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99916FB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4113716D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21F33F1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3A088EE9" w14:textId="77777777" w:rsidTr="00683C36">
        <w:tc>
          <w:tcPr>
            <w:tcW w:w="1263" w:type="dxa"/>
            <w:vAlign w:val="center"/>
          </w:tcPr>
          <w:p w14:paraId="6C9E2AFB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0AE3E0E3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35BD2373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560B2E4A" w14:textId="77F60F7D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5FB9E7C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0FBA71B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1468927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322785DA" w14:textId="77777777" w:rsidTr="00683C36">
        <w:tc>
          <w:tcPr>
            <w:tcW w:w="1263" w:type="dxa"/>
            <w:vAlign w:val="center"/>
          </w:tcPr>
          <w:p w14:paraId="755F504A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197D59C9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魔鬼與農夫</w:t>
            </w:r>
          </w:p>
          <w:p w14:paraId="78EA3701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1訊息的摘取與整理</w:t>
            </w:r>
          </w:p>
          <w:p w14:paraId="4C4D0A0A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4286F208" w14:textId="77777777" w:rsidR="00041916" w:rsidRPr="007C23BA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2訊息的比較歸納</w:t>
            </w:r>
          </w:p>
          <w:p w14:paraId="4DFFF2EC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3運用KWL策略，進行簡單的預測和推論。</w:t>
            </w:r>
          </w:p>
          <w:p w14:paraId="6F1735A7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4運用愛的書庫，找出相關的主題觀點，並且分享故事的主題和內容結構</w:t>
            </w:r>
          </w:p>
          <w:p w14:paraId="64982A4E" w14:textId="1DB3E5A3" w:rsidR="00041916" w:rsidRPr="00920EF8" w:rsidRDefault="00041916" w:rsidP="0004191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 w:val="restart"/>
          </w:tcPr>
          <w:p w14:paraId="1D81FFB8" w14:textId="77777777" w:rsidR="00041916" w:rsidRPr="00E02501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1F3BF337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59EE3DC6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0CBADE7D" w14:textId="23C4C8FF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</w:tc>
        <w:tc>
          <w:tcPr>
            <w:tcW w:w="1965" w:type="dxa"/>
            <w:vMerge w:val="restart"/>
          </w:tcPr>
          <w:p w14:paraId="19081842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669769E6" w14:textId="77777777" w:rsidR="00041916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AF5839">
              <w:rPr>
                <w:rFonts w:ascii="標楷體" w:eastAsia="標楷體" w:hAnsi="標楷體" w:cs="標楷體"/>
              </w:rPr>
              <w:t xml:space="preserve"> Bc-Ⅱ-3 數據、圖表、圖片、工具列等輔助說明。</w:t>
            </w:r>
          </w:p>
          <w:p w14:paraId="436A0430" w14:textId="59C69929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602C8920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609929056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552F7B87" w14:textId="27957136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685700918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54A3A69C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864561067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品德教育</w:t>
                </w:r>
              </w:sdtContent>
            </w:sdt>
          </w:p>
          <w:p w14:paraId="253B9B52" w14:textId="77777777" w:rsidR="00041916" w:rsidRPr="007C23BA" w:rsidRDefault="00000000" w:rsidP="00041916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420917677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品 E3 溝通合作與和諧 人際關係。</w:t>
                </w:r>
              </w:sdtContent>
            </w:sdt>
          </w:p>
          <w:p w14:paraId="19A2DEEF" w14:textId="7AC25ACC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1661066168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性別平等教育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>性 E3 覺察性別角色 的刻板印象， 了解家庭、學 校與職業的分 工，不應受性 別的限制。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184F3817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2E36D0DD" w14:textId="77777777" w:rsidTr="00811824">
        <w:tc>
          <w:tcPr>
            <w:tcW w:w="1263" w:type="dxa"/>
            <w:vAlign w:val="center"/>
          </w:tcPr>
          <w:p w14:paraId="3146B837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6036C14" w14:textId="3D08B101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1BA534AA" w14:textId="002B705B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427E5DAC" w14:textId="71DC22C6" w:rsidR="00041916" w:rsidRPr="00A5496F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5E9D087" w14:textId="629B3933" w:rsidR="00041916" w:rsidRPr="00A5496F" w:rsidRDefault="00041916" w:rsidP="00041916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CD1A303" w14:textId="021070A3" w:rsidR="00041916" w:rsidRPr="00A5496F" w:rsidRDefault="00041916" w:rsidP="00041916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16797C8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7798B08D" w14:textId="77777777" w:rsidTr="00811824">
        <w:tc>
          <w:tcPr>
            <w:tcW w:w="1263" w:type="dxa"/>
            <w:vAlign w:val="center"/>
          </w:tcPr>
          <w:p w14:paraId="07F775D8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3B70A4DA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1FC137E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DFF72BF" w14:textId="63CBF17C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7BE20AC9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9C4B589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A750DA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199EFE79" w14:textId="77777777" w:rsidTr="00811824">
        <w:tc>
          <w:tcPr>
            <w:tcW w:w="1263" w:type="dxa"/>
            <w:vAlign w:val="center"/>
          </w:tcPr>
          <w:p w14:paraId="37BA142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78A2CFB0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1AC71DB9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8456C12" w14:textId="6D4C14CE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A4FBCEB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00F36B3" w14:textId="77777777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52B234C3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656212D4" w14:textId="77777777" w:rsidTr="00811824">
        <w:tc>
          <w:tcPr>
            <w:tcW w:w="1263" w:type="dxa"/>
            <w:vAlign w:val="center"/>
          </w:tcPr>
          <w:p w14:paraId="0395357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第九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19F41EF5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巴克英勇救主</w:t>
            </w:r>
          </w:p>
          <w:p w14:paraId="45544EAE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1訊息的摘取與整理</w:t>
            </w:r>
          </w:p>
          <w:p w14:paraId="4E5B5375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209D9F13" w14:textId="77777777" w:rsidR="00041916" w:rsidRPr="007C23BA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2訊息的比較歸納</w:t>
            </w:r>
          </w:p>
          <w:p w14:paraId="59EC6123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3運用ORID策略，進行簡單的預測和推論。</w:t>
            </w:r>
          </w:p>
          <w:p w14:paraId="5C574F42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4運用愛的書庫，找出相關的主題觀點，並且分享故事的主題和內容結構</w:t>
            </w:r>
          </w:p>
          <w:p w14:paraId="0E2FB620" w14:textId="6C692D1A" w:rsidR="00041916" w:rsidRPr="00920EF8" w:rsidRDefault="00041916" w:rsidP="0004191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09F12223" w14:textId="77777777" w:rsidR="00041916" w:rsidRPr="00E02501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02B74886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4C65EBCF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409D4AD1" w14:textId="7D1447B4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</w:t>
            </w:r>
            <w:r w:rsidRPr="00BF19B3">
              <w:rPr>
                <w:rFonts w:ascii="標楷體" w:eastAsia="標楷體" w:hAnsi="標楷體" w:cs="標楷體"/>
              </w:rPr>
              <w:lastRenderedPageBreak/>
              <w:t>況，適時調整策略。</w:t>
            </w:r>
          </w:p>
        </w:tc>
        <w:tc>
          <w:tcPr>
            <w:tcW w:w="1965" w:type="dxa"/>
            <w:vMerge w:val="restart"/>
            <w:vAlign w:val="center"/>
          </w:tcPr>
          <w:p w14:paraId="1BB8652F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lastRenderedPageBreak/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0C0E8C1A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AF5839">
              <w:rPr>
                <w:rFonts w:ascii="標楷體" w:eastAsia="標楷體" w:hAnsi="標楷體" w:cs="標楷體"/>
              </w:rPr>
              <w:t xml:space="preserve"> Be-Ⅱ-3 在學習應用方面，以心得報告的寫作方法為主。</w:t>
            </w:r>
          </w:p>
          <w:p w14:paraId="2E733321" w14:textId="252174A0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337A6202" w14:textId="31AB422D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271137407"/>
              </w:sdtPr>
              <w:sdtContent/>
            </w:sdt>
            <w:sdt>
              <w:sdtPr>
                <w:rPr>
                  <w:rFonts w:ascii="標楷體" w:eastAsia="標楷體" w:hAnsi="標楷體"/>
                </w:rPr>
                <w:tag w:val="goog_rdk_37"/>
                <w:id w:val="906187486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147D4A5D" w14:textId="790EA597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591739030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76C8E10D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519054271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人權教育</w:t>
                </w:r>
              </w:sdtContent>
            </w:sdt>
          </w:p>
          <w:p w14:paraId="136EA045" w14:textId="77777777" w:rsidR="00041916" w:rsidRPr="007C23BA" w:rsidRDefault="00000000" w:rsidP="00041916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-1381929577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 xml:space="preserve">人 E4 表達自己對一 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個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>美好世界 的想法，並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聆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 xml:space="preserve"> 聽他人的想 法。</w:t>
                </w:r>
              </w:sdtContent>
            </w:sdt>
          </w:p>
          <w:p w14:paraId="259A8F4E" w14:textId="160723F4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-1874763407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多元文化教育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>多 E4 理解到不同文 化共存的事 實。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35785BAF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35D7CFF0" w14:textId="77777777" w:rsidTr="00811824">
        <w:tc>
          <w:tcPr>
            <w:tcW w:w="1263" w:type="dxa"/>
            <w:vAlign w:val="center"/>
          </w:tcPr>
          <w:p w14:paraId="7E792913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0929CAD9" w14:textId="65014A03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24A8AE9" w14:textId="4BA166CA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70DEF05B" w14:textId="3E75546D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3B7B67D" w14:textId="7657F388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29E0B4C0" w14:textId="725A0405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2C82ED56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第一次定期</w:t>
            </w:r>
            <w:r w:rsidRPr="00A5496F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041916" w:rsidRPr="00A5496F" w14:paraId="42346233" w14:textId="77777777" w:rsidTr="000865F9">
        <w:tc>
          <w:tcPr>
            <w:tcW w:w="1263" w:type="dxa"/>
            <w:vAlign w:val="center"/>
          </w:tcPr>
          <w:p w14:paraId="3350FFE8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第十一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12DDD5F3" w14:textId="235537CC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07115F83" w14:textId="1C54C3E3" w:rsidR="00041916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AD74421" w14:textId="65554ADC" w:rsidR="00041916" w:rsidRPr="00A5496F" w:rsidRDefault="00041916" w:rsidP="0030458C">
            <w:pPr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5E883602" w14:textId="211B930C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2FFB8F7" w14:textId="0FCC4C7F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5767BFC2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59DE7653" w14:textId="77777777" w:rsidTr="000865F9">
        <w:tc>
          <w:tcPr>
            <w:tcW w:w="1263" w:type="dxa"/>
            <w:vAlign w:val="center"/>
          </w:tcPr>
          <w:p w14:paraId="6EA80781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3F34DCEB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9270B23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9E987AF" w14:textId="69067E45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F07254F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102F0E49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843BE0A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7231AFDB" w14:textId="77777777" w:rsidTr="000865F9">
        <w:tc>
          <w:tcPr>
            <w:tcW w:w="1263" w:type="dxa"/>
            <w:vAlign w:val="center"/>
          </w:tcPr>
          <w:p w14:paraId="466E2F2F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21CCCF90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乞丐問佛</w:t>
            </w:r>
          </w:p>
          <w:p w14:paraId="4943983C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1訊息的摘取與整理</w:t>
            </w:r>
          </w:p>
          <w:p w14:paraId="4134163B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(摘取故事中出現的人物、時間、地點、事件)</w:t>
            </w:r>
          </w:p>
          <w:p w14:paraId="0645A683" w14:textId="77777777" w:rsidR="00041916" w:rsidRPr="007C23BA" w:rsidRDefault="00041916" w:rsidP="00041916">
            <w:pPr>
              <w:ind w:firstLine="0"/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2訊息的比較歸納</w:t>
            </w:r>
          </w:p>
          <w:p w14:paraId="3911913C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3運用ORID策略，進行簡單的預測和推論。</w:t>
            </w:r>
          </w:p>
          <w:p w14:paraId="71FD73A0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4運用愛的書庫，找出相關的主題觀點，並且分享故事的主題和內容結構</w:t>
            </w:r>
          </w:p>
          <w:p w14:paraId="2349B03F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</w:p>
          <w:p w14:paraId="0C150089" w14:textId="3FCC75B7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4E84EAE4" w14:textId="77777777" w:rsidR="00041916" w:rsidRPr="00E02501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5C340E4F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5415D29A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60A30512" w14:textId="643D38FB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</w:tc>
        <w:tc>
          <w:tcPr>
            <w:tcW w:w="1965" w:type="dxa"/>
            <w:vMerge w:val="restart"/>
            <w:vAlign w:val="center"/>
          </w:tcPr>
          <w:p w14:paraId="12F30414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0FF02120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C3EAF">
              <w:rPr>
                <w:rFonts w:ascii="標楷體" w:eastAsia="標楷體" w:hAnsi="標楷體" w:cs="標楷體"/>
              </w:rPr>
              <w:t xml:space="preserve"> Ca-Ⅱ-1 各類文本中的飲食、服飾、交通工具、名勝古蹟及休閒 娛樂等文化內涵。</w:t>
            </w:r>
          </w:p>
          <w:p w14:paraId="608A8706" w14:textId="0A338266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2D80267E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149515286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3D6AEA7D" w14:textId="28517589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165031872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7BDEA771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-1542429610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品德教育</w:t>
                </w:r>
              </w:sdtContent>
            </w:sdt>
          </w:p>
          <w:p w14:paraId="27CA9D54" w14:textId="77777777" w:rsidR="00041916" w:rsidRPr="007C23BA" w:rsidRDefault="00000000" w:rsidP="00041916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-170763216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品 E3 溝通合作與和諧 人際關係。</w:t>
                </w:r>
              </w:sdtContent>
            </w:sdt>
          </w:p>
          <w:p w14:paraId="49B29A2C" w14:textId="23025BFC" w:rsidR="00041916" w:rsidRPr="00A5496F" w:rsidRDefault="00000000" w:rsidP="00041916">
            <w:pPr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-1255971069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性別平等教育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>性 E3 覺察性別角色 的刻板印象， 了解家庭、學 校與職業的分 工，不應受性 別的限制。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63D15EE0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66C2A663" w14:textId="77777777" w:rsidTr="000865F9">
        <w:tc>
          <w:tcPr>
            <w:tcW w:w="1263" w:type="dxa"/>
            <w:vAlign w:val="center"/>
          </w:tcPr>
          <w:p w14:paraId="773467C1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307D596A" w14:textId="501BD6C0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794D330A" w14:textId="179F1F6A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BDA5D48" w14:textId="5893900D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433967C0" w14:textId="06CC1B89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C4E0D5D" w14:textId="587B22AA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29636FBE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61C6D4FF" w14:textId="77777777" w:rsidTr="000865F9">
        <w:tc>
          <w:tcPr>
            <w:tcW w:w="1263" w:type="dxa"/>
            <w:vAlign w:val="center"/>
          </w:tcPr>
          <w:p w14:paraId="5476000D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第十五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4DECD5A1" w14:textId="341C84D3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42FE140" w14:textId="30B2778D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667F86B4" w14:textId="6662A1E2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455FA2F3" w14:textId="322496E4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0FB0BEA" w14:textId="7F74DA6F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3A04B5FF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6F853605" w14:textId="77777777" w:rsidTr="006A6963">
        <w:tc>
          <w:tcPr>
            <w:tcW w:w="1263" w:type="dxa"/>
            <w:vAlign w:val="center"/>
          </w:tcPr>
          <w:p w14:paraId="23E62C61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6F293EB1" w14:textId="655278EB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2E37EAA6" w14:textId="4CC81EC7" w:rsidR="00041916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</w:tcPr>
          <w:p w14:paraId="5262A842" w14:textId="6E829558" w:rsidR="00041916" w:rsidRPr="00A5496F" w:rsidRDefault="00041916" w:rsidP="0030458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198A1FA" w14:textId="7DAA875E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03D7DE2" w14:textId="2ABD5180" w:rsidR="00041916" w:rsidRPr="00A5496F" w:rsidRDefault="00041916" w:rsidP="0030458C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42130A76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0AA0A3E3" w14:textId="77777777" w:rsidTr="006A6963">
        <w:tc>
          <w:tcPr>
            <w:tcW w:w="1263" w:type="dxa"/>
            <w:vAlign w:val="center"/>
          </w:tcPr>
          <w:p w14:paraId="64763FE5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 w:val="restart"/>
          </w:tcPr>
          <w:p w14:paraId="3C4B2CFC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小書製作</w:t>
            </w:r>
          </w:p>
          <w:p w14:paraId="2B098A7A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1設計出故事的架構(人物、事件的原由、故事的背景)</w:t>
            </w:r>
          </w:p>
          <w:p w14:paraId="28123660" w14:textId="77777777" w:rsidR="00041916" w:rsidRPr="007C23BA" w:rsidRDefault="00041916" w:rsidP="00041916">
            <w:pPr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2繪出故事的插圖</w:t>
            </w:r>
          </w:p>
          <w:p w14:paraId="277E2B8E" w14:textId="5DBCC25C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C23BA">
              <w:rPr>
                <w:rFonts w:ascii="標楷體" w:eastAsia="標楷體" w:hAnsi="標楷體" w:cs="標楷體"/>
              </w:rPr>
              <w:t>3能發揮自己的創意設計出自己的小書內容架構(包含人物反應、行動過程和結果、故事的結局)</w:t>
            </w:r>
          </w:p>
        </w:tc>
        <w:tc>
          <w:tcPr>
            <w:tcW w:w="1965" w:type="dxa"/>
            <w:vMerge w:val="restart"/>
            <w:vAlign w:val="center"/>
          </w:tcPr>
          <w:p w14:paraId="4A6924C5" w14:textId="77777777" w:rsidR="00041916" w:rsidRPr="00E02501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(國)</w:t>
            </w:r>
            <w:r w:rsidRPr="00E02501">
              <w:rPr>
                <w:rFonts w:ascii="標楷體" w:eastAsia="標楷體" w:hAnsi="標楷體" w:cs="標楷體" w:hint="eastAsia"/>
              </w:rPr>
              <w:t>1-Ⅱ-4 根據話語情境，分辨內容是否切題，理解主要內容和情感，並</w:t>
            </w:r>
          </w:p>
          <w:p w14:paraId="3EB46E63" w14:textId="77777777" w:rsidR="00041916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E02501">
              <w:rPr>
                <w:rFonts w:ascii="標楷體" w:eastAsia="標楷體" w:hAnsi="標楷體" w:cs="標楷體" w:hint="eastAsia"/>
              </w:rPr>
              <w:t>與對方互動。</w:t>
            </w:r>
          </w:p>
          <w:p w14:paraId="2AFB971F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-1 以適切的速率朗讀文本，表現抑揚頓挫與情感。</w:t>
            </w:r>
          </w:p>
          <w:p w14:paraId="2B06935B" w14:textId="10E13ADC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F19B3">
              <w:rPr>
                <w:rFonts w:ascii="標楷體" w:eastAsia="標楷體" w:hAnsi="標楷體" w:cs="標楷體"/>
              </w:rPr>
              <w:t>5-</w:t>
            </w:r>
            <w:r w:rsidRPr="00BF19B3">
              <w:rPr>
                <w:rFonts w:ascii="標楷體" w:eastAsia="標楷體" w:hAnsi="標楷體" w:cs="標楷體" w:hint="eastAsia"/>
              </w:rPr>
              <w:t>Ⅱ</w:t>
            </w:r>
            <w:r w:rsidRPr="00BF19B3">
              <w:rPr>
                <w:rFonts w:ascii="標楷體" w:eastAsia="標楷體" w:hAnsi="標楷體" w:cs="標楷體"/>
              </w:rPr>
              <w:t>-9 覺察自己的閱讀理解情況，適時調整策略。</w:t>
            </w:r>
          </w:p>
        </w:tc>
        <w:tc>
          <w:tcPr>
            <w:tcW w:w="1965" w:type="dxa"/>
            <w:vMerge w:val="restart"/>
            <w:vAlign w:val="center"/>
          </w:tcPr>
          <w:p w14:paraId="2B9BBF0C" w14:textId="5AAA5BFB" w:rsidR="00041916" w:rsidRPr="00A5496F" w:rsidRDefault="00041916" w:rsidP="00041916">
            <w:pP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國</w:t>
            </w:r>
            <w:r w:rsidRPr="00BF19B3">
              <w:rPr>
                <w:rFonts w:ascii="標楷體" w:eastAsia="標楷體" w:hAnsi="標楷體" w:cs="標楷體"/>
              </w:rPr>
              <w:t>) 1a-II-1 展現自己能力、興 趣與長處，並表達 自己的想法和感 受。</w:t>
            </w:r>
          </w:p>
          <w:p w14:paraId="10FD00E2" w14:textId="2B6E474D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</w:t>
            </w:r>
            <w:r w:rsidR="00034F3B">
              <w:rPr>
                <w:rFonts w:ascii="標楷體" w:eastAsia="標楷體" w:hAnsi="標楷體" w:cs="標楷體" w:hint="eastAsia"/>
              </w:rPr>
              <w:t>國</w:t>
            </w:r>
            <w:r w:rsidRPr="00BF19B3">
              <w:rPr>
                <w:rFonts w:ascii="標楷體" w:eastAsia="標楷體" w:hAnsi="標楷體" w:cs="標楷體" w:hint="eastAsia"/>
              </w:rPr>
              <w:t>)</w:t>
            </w:r>
            <w:r w:rsidRPr="00BF19B3">
              <w:rPr>
                <w:rFonts w:ascii="標楷體" w:eastAsia="標楷體" w:hAnsi="標楷體" w:cs="標楷體"/>
              </w:rPr>
              <w:t>Bc-Ⅱ-2 描述、列舉、因果等寫作手法。</w:t>
            </w:r>
          </w:p>
          <w:p w14:paraId="5517A98E" w14:textId="77777777" w:rsidR="00041916" w:rsidRPr="00BF19B3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(國)</w:t>
            </w:r>
            <w:r w:rsidRPr="00BC3EAF">
              <w:rPr>
                <w:rFonts w:ascii="標楷體" w:eastAsia="標楷體" w:hAnsi="標楷體" w:cs="標楷體"/>
              </w:rPr>
              <w:t xml:space="preserve"> Ca-Ⅱ-1 各類文本中的飲食、服飾、交通工具、名勝古蹟及休閒 娛樂等文化內涵。</w:t>
            </w:r>
          </w:p>
          <w:p w14:paraId="40807214" w14:textId="07D0830F" w:rsidR="00041916" w:rsidRPr="00A5496F" w:rsidRDefault="00041916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F19B3">
              <w:rPr>
                <w:rFonts w:ascii="標楷體" w:eastAsia="標楷體" w:hAnsi="標楷體" w:cs="標楷體" w:hint="eastAsia"/>
              </w:rPr>
              <w:t>(綜)</w:t>
            </w:r>
            <w:r w:rsidRPr="00BF19B3">
              <w:rPr>
                <w:rFonts w:ascii="標楷體" w:eastAsia="標楷體" w:hAnsi="標楷體" w:cs="標楷體"/>
              </w:rPr>
              <w:t>Aa-II-2自 己 感 興 趣 的 人、事、物。</w:t>
            </w:r>
          </w:p>
        </w:tc>
        <w:tc>
          <w:tcPr>
            <w:tcW w:w="1559" w:type="dxa"/>
            <w:vMerge w:val="restart"/>
            <w:vAlign w:val="center"/>
          </w:tcPr>
          <w:p w14:paraId="06A279B0" w14:textId="77777777" w:rsidR="00041916" w:rsidRPr="007C23BA" w:rsidRDefault="00000000" w:rsidP="0004191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108403349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1.實作評量</w:t>
                </w:r>
              </w:sdtContent>
            </w:sdt>
          </w:p>
          <w:p w14:paraId="1AA531A6" w14:textId="22231BE6" w:rsidR="00041916" w:rsidRPr="00A5496F" w:rsidRDefault="00000000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-1212112781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2.口頭評量</w:t>
                </w:r>
              </w:sdtContent>
            </w:sdt>
          </w:p>
        </w:tc>
        <w:tc>
          <w:tcPr>
            <w:tcW w:w="1701" w:type="dxa"/>
            <w:vMerge w:val="restart"/>
            <w:vAlign w:val="center"/>
          </w:tcPr>
          <w:p w14:paraId="37F1FA8E" w14:textId="77777777" w:rsidR="00041916" w:rsidRPr="007C23BA" w:rsidRDefault="00000000" w:rsidP="00041916">
            <w:pPr>
              <w:jc w:val="lef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0"/>
                <w:id w:val="-1029182274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家庭教育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>家 E4 覺察個人情緒並適 切表達，與家人及 同儕適切互動。</w:t>
                </w:r>
              </w:sdtContent>
            </w:sdt>
          </w:p>
          <w:p w14:paraId="4E6E729D" w14:textId="5925F5AC" w:rsidR="00041916" w:rsidRPr="00A5496F" w:rsidRDefault="00000000" w:rsidP="00041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-1358731735"/>
              </w:sdtPr>
              <w:sdtContent>
                <w:r w:rsidR="00041916" w:rsidRPr="007C23BA">
                  <w:rPr>
                    <w:rFonts w:ascii="標楷體" w:eastAsia="標楷體" w:hAnsi="標楷體" w:cs="Gungsuh"/>
                  </w:rPr>
                  <w:t>人權</w:t>
                </w:r>
                <w:r w:rsidR="00041916" w:rsidRPr="007C23BA">
                  <w:rPr>
                    <w:rFonts w:ascii="標楷體" w:eastAsia="標楷體" w:hAnsi="標楷體" w:cs="Gungsuh"/>
                  </w:rPr>
                  <w:br/>
                  <w:t xml:space="preserve">人 E4 表達自己對一 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個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>美好世界 的想法，並</w:t>
                </w:r>
                <w:proofErr w:type="gramStart"/>
                <w:r w:rsidR="00041916" w:rsidRPr="007C23BA">
                  <w:rPr>
                    <w:rFonts w:ascii="標楷體" w:eastAsia="標楷體" w:hAnsi="標楷體" w:cs="Gungsuh"/>
                  </w:rPr>
                  <w:t>聆</w:t>
                </w:r>
                <w:proofErr w:type="gramEnd"/>
                <w:r w:rsidR="00041916" w:rsidRPr="007C23BA">
                  <w:rPr>
                    <w:rFonts w:ascii="標楷體" w:eastAsia="標楷體" w:hAnsi="標楷體" w:cs="Gungsuh"/>
                  </w:rPr>
                  <w:t xml:space="preserve"> 聽他人的想 法。</w:t>
                </w:r>
              </w:sdtContent>
            </w:sdt>
          </w:p>
        </w:tc>
        <w:tc>
          <w:tcPr>
            <w:tcW w:w="1276" w:type="dxa"/>
            <w:vAlign w:val="center"/>
          </w:tcPr>
          <w:p w14:paraId="7E2FCB8C" w14:textId="77777777" w:rsidR="00041916" w:rsidRPr="00A5496F" w:rsidRDefault="00041916" w:rsidP="00041916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7FF4189E" w14:textId="77777777" w:rsidTr="006A6963">
        <w:tc>
          <w:tcPr>
            <w:tcW w:w="1263" w:type="dxa"/>
            <w:vAlign w:val="center"/>
          </w:tcPr>
          <w:p w14:paraId="4FBBEFD7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77ECE3AB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2CD5DB3C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1BBBF0D1" w14:textId="7BD81CCD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141250C1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1DB0B2E3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1ECB7FD7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3D849FC7" w14:textId="77777777" w:rsidTr="006A6963">
        <w:tc>
          <w:tcPr>
            <w:tcW w:w="1263" w:type="dxa"/>
            <w:vAlign w:val="center"/>
          </w:tcPr>
          <w:p w14:paraId="52616A78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7E3E6E35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35A45185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5C2E4F0" w14:textId="23D175E3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30D5A627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F53ED47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21C27EBB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41916" w:rsidRPr="00A5496F" w14:paraId="09244620" w14:textId="77777777" w:rsidTr="006A6963">
        <w:tc>
          <w:tcPr>
            <w:tcW w:w="1263" w:type="dxa"/>
            <w:vAlign w:val="center"/>
          </w:tcPr>
          <w:p w14:paraId="23F278F3" w14:textId="77777777" w:rsidR="00041916" w:rsidRPr="00A5496F" w:rsidRDefault="00041916" w:rsidP="0030458C">
            <w:pPr>
              <w:jc w:val="center"/>
              <w:rPr>
                <w:rFonts w:ascii="標楷體" w:eastAsia="標楷體" w:hAnsi="標楷體" w:cs="標楷體"/>
              </w:rPr>
            </w:pPr>
            <w:r w:rsidRPr="00A5496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A5496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260" w:type="dxa"/>
            <w:vMerge/>
          </w:tcPr>
          <w:p w14:paraId="2816CC15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C221D78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65" w:type="dxa"/>
            <w:vMerge/>
            <w:vAlign w:val="center"/>
          </w:tcPr>
          <w:p w14:paraId="51CF01D3" w14:textId="3F5FE006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vAlign w:val="center"/>
          </w:tcPr>
          <w:p w14:paraId="0D85ECCC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65DA0C39" w14:textId="77777777" w:rsidR="00041916" w:rsidRPr="00A5496F" w:rsidRDefault="00041916" w:rsidP="003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vAlign w:val="center"/>
          </w:tcPr>
          <w:p w14:paraId="7913D6CC" w14:textId="6EA7645A" w:rsidR="00041916" w:rsidRPr="00A5496F" w:rsidRDefault="00034F3B" w:rsidP="0030458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第二次定期評量</w:t>
            </w:r>
          </w:p>
        </w:tc>
      </w:tr>
    </w:tbl>
    <w:p w14:paraId="225EC8E5" w14:textId="77777777" w:rsidR="00920EF8" w:rsidRPr="00A5496F" w:rsidRDefault="00920EF8" w:rsidP="00920EF8">
      <w:pPr>
        <w:widowControl/>
        <w:rPr>
          <w:rFonts w:ascii="標楷體" w:eastAsia="標楷體" w:hAnsi="標楷體"/>
          <w:sz w:val="28"/>
          <w:szCs w:val="28"/>
        </w:rPr>
      </w:pPr>
    </w:p>
    <w:p w14:paraId="5D0747E8" w14:textId="77777777" w:rsidR="003F06F6" w:rsidRPr="007C23BA" w:rsidRDefault="003F06F6">
      <w:pPr>
        <w:widowControl/>
        <w:rPr>
          <w:rFonts w:ascii="標楷體" w:eastAsia="標楷體" w:hAnsi="標楷體"/>
          <w:sz w:val="28"/>
          <w:szCs w:val="28"/>
        </w:rPr>
      </w:pPr>
    </w:p>
    <w:sectPr w:rsidR="003F06F6" w:rsidRPr="007C23BA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B25A" w14:textId="77777777" w:rsidR="00E93EF4" w:rsidRDefault="00E93EF4" w:rsidP="00173481">
      <w:r>
        <w:separator/>
      </w:r>
    </w:p>
  </w:endnote>
  <w:endnote w:type="continuationSeparator" w:id="0">
    <w:p w14:paraId="7990027A" w14:textId="77777777" w:rsidR="00E93EF4" w:rsidRDefault="00E93EF4" w:rsidP="001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38CFFDFA" w:usb2="00000016" w:usb3="00000000" w:csb0="0016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DDB2" w14:textId="77777777" w:rsidR="00E93EF4" w:rsidRDefault="00E93EF4" w:rsidP="00173481">
      <w:r>
        <w:separator/>
      </w:r>
    </w:p>
  </w:footnote>
  <w:footnote w:type="continuationSeparator" w:id="0">
    <w:p w14:paraId="3D58AE8B" w14:textId="77777777" w:rsidR="00E93EF4" w:rsidRDefault="00E93EF4" w:rsidP="00173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90BB1"/>
    <w:multiLevelType w:val="multilevel"/>
    <w:tmpl w:val="7BAC171C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 w16cid:durableId="1563826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F6"/>
    <w:rsid w:val="00034F3B"/>
    <w:rsid w:val="00041916"/>
    <w:rsid w:val="00173481"/>
    <w:rsid w:val="00193A77"/>
    <w:rsid w:val="002A226E"/>
    <w:rsid w:val="003F06F6"/>
    <w:rsid w:val="005539E9"/>
    <w:rsid w:val="007C23BA"/>
    <w:rsid w:val="00920EF8"/>
    <w:rsid w:val="00963718"/>
    <w:rsid w:val="009F57F7"/>
    <w:rsid w:val="00B40153"/>
    <w:rsid w:val="00C94B15"/>
    <w:rsid w:val="00D06D28"/>
    <w:rsid w:val="00DA2701"/>
    <w:rsid w:val="00E41BB1"/>
    <w:rsid w:val="00E4730A"/>
    <w:rsid w:val="00E9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CB06B9"/>
  <w15:docId w15:val="{C6A835EA-E4BA-499F-B0A5-6EFDCF72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1734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vVWm/avRFnI5IMPsiz0WD4I+4Q==">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</cp:revision>
  <dcterms:created xsi:type="dcterms:W3CDTF">2022-07-05T04:45:00Z</dcterms:created>
  <dcterms:modified xsi:type="dcterms:W3CDTF">2022-07-05T05:51:00Z</dcterms:modified>
</cp:coreProperties>
</file>