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2828BF">
        <w:rPr>
          <w:rFonts w:ascii="標楷體" w:eastAsia="標楷體" w:hAnsi="標楷體" w:hint="eastAsia"/>
          <w:b/>
          <w:sz w:val="28"/>
        </w:rPr>
        <w:t>下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b/>
          <w:sz w:val="28"/>
          <w:u w:val="single"/>
        </w:rPr>
        <w:t>三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AF344B">
        <w:rPr>
          <w:rFonts w:ascii="標楷體" w:eastAsia="標楷體" w:hAnsi="標楷體" w:hint="eastAsia"/>
          <w:b/>
          <w:sz w:val="28"/>
          <w:u w:val="single"/>
        </w:rPr>
        <w:t>資訊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sz w:val="28"/>
          <w:u w:val="single"/>
        </w:rPr>
        <w:t>吳國彰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:rsidR="00D02139" w:rsidRDefault="00D02139" w:rsidP="00AC4A88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:rsidR="00D02139" w:rsidRPr="00D02139" w:rsidRDefault="00AF344B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:rsidR="008321EC" w:rsidRDefault="00087C71" w:rsidP="00AC4A88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</w:t>
      </w:r>
      <w:r w:rsidR="00AF344B" w:rsidRPr="00DE011C">
        <w:rPr>
          <w:rFonts w:eastAsia="標楷體" w:hint="eastAsia"/>
          <w:sz w:val="28"/>
        </w:rPr>
        <w:t>每週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節，實施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>
        <w:rPr>
          <w:rFonts w:eastAsia="標楷體"/>
          <w:sz w:val="28"/>
          <w:u w:val="single"/>
        </w:rPr>
        <w:t>21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 w:rsidRPr="00DE011C">
        <w:rPr>
          <w:rFonts w:eastAsia="標楷體" w:hint="eastAsia"/>
          <w:sz w:val="28"/>
        </w:rPr>
        <w:t>週，共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21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節。</w:t>
      </w:r>
    </w:p>
    <w:p w:rsidR="008321EC" w:rsidRPr="00DE011C" w:rsidRDefault="00087C71" w:rsidP="00AC4A88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:rsidR="00A55820" w:rsidRDefault="00A55820" w:rsidP="00A55820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了解資訊科技在生活與學習上的應用、以及對人類社會生活的影響。</w:t>
      </w:r>
    </w:p>
    <w:p w:rsidR="00A55820" w:rsidRDefault="00A55820" w:rsidP="00A55820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二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了解電腦教室的使用規範，培養電腦基本使用的技巧與知識。</w:t>
      </w:r>
    </w:p>
    <w:p w:rsidR="00A55820" w:rsidRDefault="00A55820" w:rsidP="00A55820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三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透過應用軟體的使用，培養電腦資料處理的能力，以為各領域學習之補助工具。</w:t>
      </w:r>
    </w:p>
    <w:p w:rsidR="00A55820" w:rsidRDefault="00A55820" w:rsidP="00A55820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四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能了解非常好色的功</w:t>
      </w:r>
      <w:r>
        <w:rPr>
          <w:rFonts w:ascii="標楷體" w:eastAsia="標楷體" w:hAnsi="標楷體"/>
          <w:bCs/>
          <w:color w:val="000000"/>
          <w:kern w:val="0"/>
        </w:rPr>
        <w:t>能、</w:t>
      </w:r>
      <w:r>
        <w:rPr>
          <w:rFonts w:ascii="標楷體" w:eastAsia="標楷體" w:hAnsi="標楷體" w:hint="eastAsia"/>
          <w:bCs/>
          <w:color w:val="000000"/>
          <w:kern w:val="0"/>
        </w:rPr>
        <w:t>用途，並</w:t>
      </w:r>
      <w:r>
        <w:rPr>
          <w:rFonts w:ascii="標楷體" w:eastAsia="標楷體" w:hAnsi="標楷體"/>
          <w:bCs/>
          <w:color w:val="000000"/>
          <w:kern w:val="0"/>
        </w:rPr>
        <w:t>設計</w:t>
      </w:r>
      <w:r>
        <w:rPr>
          <w:rFonts w:ascii="標楷體" w:eastAsia="標楷體" w:hAnsi="標楷體" w:hint="eastAsia"/>
          <w:bCs/>
          <w:color w:val="000000"/>
          <w:kern w:val="0"/>
        </w:rPr>
        <w:t>自</w:t>
      </w:r>
      <w:r>
        <w:rPr>
          <w:rFonts w:ascii="標楷體" w:eastAsia="標楷體" w:hAnsi="標楷體"/>
          <w:bCs/>
          <w:color w:val="000000"/>
          <w:kern w:val="0"/>
        </w:rPr>
        <w:t>己的作品</w:t>
      </w:r>
      <w:r>
        <w:rPr>
          <w:rFonts w:ascii="標楷體" w:eastAsia="標楷體" w:hAnsi="標楷體" w:hint="eastAsia"/>
          <w:bCs/>
          <w:color w:val="000000"/>
          <w:kern w:val="0"/>
        </w:rPr>
        <w:t>。</w:t>
      </w:r>
    </w:p>
    <w:p w:rsidR="00A55820" w:rsidRDefault="00A55820" w:rsidP="00A55820">
      <w:pPr>
        <w:pStyle w:val="a3"/>
        <w:snapToGrid w:val="0"/>
        <w:ind w:leftChars="0" w:left="425"/>
        <w:rPr>
          <w:rFonts w:ascii="標楷體" w:eastAsia="標楷體" w:hAnsi="標楷體"/>
          <w:bCs/>
          <w:color w:val="000000"/>
          <w:kern w:val="0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五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培養資訊溝通能力及資料搜尋能力，以擴展各學習領域之學習。</w:t>
      </w:r>
    </w:p>
    <w:p w:rsidR="00A55820" w:rsidRPr="00DE011C" w:rsidRDefault="00A55820" w:rsidP="00A55820">
      <w:pPr>
        <w:pStyle w:val="a3"/>
        <w:snapToGrid w:val="0"/>
        <w:ind w:leftChars="0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六</w:t>
      </w:r>
      <w:r>
        <w:rPr>
          <w:rFonts w:eastAsia="標楷體" w:hint="eastAsia"/>
          <w:sz w:val="28"/>
        </w:rPr>
        <w:t>)</w:t>
      </w:r>
      <w:r w:rsidRPr="00D52056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培養資訊倫理素養，明白網路上隱含著那些危險。</w:t>
      </w:r>
    </w:p>
    <w:p w:rsidR="00FA0523" w:rsidRPr="00AF344B" w:rsidRDefault="00FA0523" w:rsidP="00AF344B">
      <w:pPr>
        <w:pStyle w:val="a3"/>
        <w:widowControl/>
        <w:ind w:leftChars="0" w:left="425"/>
        <w:rPr>
          <w:rFonts w:eastAsia="標楷體"/>
          <w:sz w:val="28"/>
        </w:rPr>
      </w:pPr>
      <w:r w:rsidRPr="00AF344B">
        <w:rPr>
          <w:rFonts w:eastAsia="標楷體"/>
          <w:sz w:val="28"/>
        </w:rPr>
        <w:br w:type="page"/>
      </w:r>
    </w:p>
    <w:p w:rsidR="008321EC" w:rsidRPr="00DE011C" w:rsidRDefault="008321EC" w:rsidP="00AC4A88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:rsidTr="003E7B8D">
        <w:trPr>
          <w:trHeight w:val="360"/>
        </w:trPr>
        <w:tc>
          <w:tcPr>
            <w:tcW w:w="3520" w:type="dxa"/>
            <w:vMerge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F344B" w:rsidRPr="00DE011C" w:rsidTr="003E7B8D">
        <w:tc>
          <w:tcPr>
            <w:tcW w:w="3520" w:type="dxa"/>
          </w:tcPr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:rsidR="00AF344B" w:rsidRPr="00DE011C" w:rsidRDefault="00AF344B" w:rsidP="00AF344B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綜-E-B2 蒐集與應用資源，理解各類媒體內容的意義與影響，用以處理日常生活問題。</w:t>
            </w:r>
          </w:p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國-E-B2 理解網際網路和資訊科技對學習的重要性，藉以擴展語文 學習的範疇，並培養審慎使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        </w:t>
            </w:r>
            <w:r w:rsidRPr="00D67E76">
              <w:rPr>
                <w:rFonts w:ascii="標楷體" w:eastAsia="標楷體" w:hAnsi="標楷體"/>
                <w:sz w:val="24"/>
              </w:rPr>
              <w:t>用各類資訊的能力。</w:t>
            </w:r>
          </w:p>
          <w:p w:rsidR="00A55820" w:rsidRPr="00D67E76" w:rsidRDefault="00A55820" w:rsidP="00A55820">
            <w:pPr>
              <w:pStyle w:val="a3"/>
              <w:ind w:leftChars="0" w:left="960" w:hangingChars="400" w:hanging="96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英-E-B2 具備使用各種資訊科技媒材進行自我學習的能力，以增進英語聽說讀寫綜合應用能</w:t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D67E76">
              <w:rPr>
                <w:rFonts w:ascii="標楷體" w:eastAsia="標楷體" w:hAnsi="標楷體"/>
                <w:sz w:val="24"/>
              </w:rPr>
              <w:t>力及文化習俗之理解。</w:t>
            </w:r>
          </w:p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自-E-B2 能了解科技及媒體的運用方式，並從學習活動、日常經驗及科技運用、自然環境、書刊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D67E76">
              <w:rPr>
                <w:rFonts w:ascii="標楷體" w:eastAsia="標楷體" w:hAnsi="標楷體"/>
                <w:sz w:val="24"/>
              </w:rPr>
              <w:t>及網路媒體等，察覺問題或獲得有助於探究的資訊。</w:t>
            </w:r>
          </w:p>
          <w:p w:rsidR="00AF344B" w:rsidRPr="00DE011C" w:rsidRDefault="00A55820" w:rsidP="00A55820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44433E">
              <w:rPr>
                <w:rFonts w:ascii="標楷體" w:eastAsia="標楷體" w:hAnsi="標楷體"/>
                <w:sz w:val="24"/>
              </w:rPr>
              <w:t>藝-E-B2 識讀科技資訊與媒體的特質及其與藝術的關係。</w:t>
            </w:r>
          </w:p>
        </w:tc>
      </w:tr>
    </w:tbl>
    <w:p w:rsidR="003A3457" w:rsidRPr="00C46ABC" w:rsidRDefault="003A3457" w:rsidP="00AC4A88">
      <w:pPr>
        <w:pStyle w:val="a3"/>
        <w:numPr>
          <w:ilvl w:val="0"/>
          <w:numId w:val="1"/>
        </w:numPr>
        <w:spacing w:beforeLines="50" w:before="180"/>
        <w:ind w:leftChars="-117" w:left="603" w:hanging="884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2975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2280"/>
        <w:gridCol w:w="17"/>
        <w:gridCol w:w="2150"/>
        <w:gridCol w:w="1135"/>
        <w:gridCol w:w="1123"/>
        <w:gridCol w:w="1139"/>
      </w:tblGrid>
      <w:tr w:rsidR="00CA4B9B" w:rsidRPr="00DE011C" w:rsidTr="00CA4B9B">
        <w:trPr>
          <w:trHeight w:val="466"/>
        </w:trPr>
        <w:tc>
          <w:tcPr>
            <w:tcW w:w="1264" w:type="dxa"/>
            <w:vMerge w:val="restart"/>
            <w:vAlign w:val="center"/>
          </w:tcPr>
          <w:p w:rsidR="00CA4B9B" w:rsidRPr="00346700" w:rsidRDefault="00CA4B9B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67" w:type="dxa"/>
            <w:vMerge w:val="restart"/>
            <w:vAlign w:val="center"/>
          </w:tcPr>
          <w:p w:rsidR="00CA4B9B" w:rsidRPr="003A3457" w:rsidRDefault="00CA4B9B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447" w:type="dxa"/>
            <w:gridSpan w:val="3"/>
            <w:vAlign w:val="center"/>
          </w:tcPr>
          <w:p w:rsidR="00CA4B9B" w:rsidRPr="00C46ABC" w:rsidRDefault="00CA4B9B" w:rsidP="007D4A81">
            <w:pPr>
              <w:snapToGrid w:val="0"/>
              <w:jc w:val="center"/>
              <w:rPr>
                <w:rFonts w:ascii="標楷體" w:eastAsia="標楷體" w:hAnsi="標楷體"/>
                <w:color w:val="00B050"/>
                <w:szCs w:val="20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學習重點</w:t>
            </w:r>
          </w:p>
        </w:tc>
        <w:tc>
          <w:tcPr>
            <w:tcW w:w="1135" w:type="dxa"/>
            <w:vMerge w:val="restart"/>
            <w:vAlign w:val="center"/>
          </w:tcPr>
          <w:p w:rsidR="00CA4B9B" w:rsidRPr="00346700" w:rsidRDefault="00CA4B9B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23" w:type="dxa"/>
            <w:vMerge w:val="restart"/>
            <w:vAlign w:val="center"/>
          </w:tcPr>
          <w:p w:rsidR="00CA4B9B" w:rsidRPr="003A3457" w:rsidRDefault="00CA4B9B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:rsidR="00CA4B9B" w:rsidRPr="006943AE" w:rsidRDefault="00CA4B9B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:rsidR="00CA4B9B" w:rsidRPr="003A3457" w:rsidRDefault="00CA4B9B" w:rsidP="007D4A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CA4B9B" w:rsidRPr="00DE011C" w:rsidTr="00CA4B9B">
        <w:trPr>
          <w:trHeight w:val="480"/>
        </w:trPr>
        <w:tc>
          <w:tcPr>
            <w:tcW w:w="1264" w:type="dxa"/>
            <w:vMerge/>
            <w:vAlign w:val="center"/>
          </w:tcPr>
          <w:p w:rsidR="00CA4B9B" w:rsidRPr="00346700" w:rsidRDefault="00CA4B9B" w:rsidP="00CA4B9B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3867" w:type="dxa"/>
            <w:vMerge/>
            <w:vAlign w:val="center"/>
          </w:tcPr>
          <w:p w:rsidR="00CA4B9B" w:rsidRPr="003A3457" w:rsidRDefault="00CA4B9B" w:rsidP="00CA4B9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 w:hint="eastAsia"/>
                <w:b/>
                <w:color w:val="000000" w:themeColor="text1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CA4B9B" w:rsidRPr="00824749" w:rsidRDefault="00CA4B9B" w:rsidP="00CA4B9B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eastAsia="標楷體" w:hint="eastAsia"/>
                <w:color w:val="000000" w:themeColor="text1"/>
                <w:highlight w:val="yellow"/>
              </w:rPr>
              <w:t>學習表現</w:t>
            </w:r>
          </w:p>
        </w:tc>
        <w:tc>
          <w:tcPr>
            <w:tcW w:w="2150" w:type="dxa"/>
            <w:vAlign w:val="center"/>
          </w:tcPr>
          <w:p w:rsidR="00CA4B9B" w:rsidRPr="00824749" w:rsidRDefault="00CA4B9B" w:rsidP="00CA4B9B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學習內容</w:t>
            </w:r>
          </w:p>
        </w:tc>
        <w:tc>
          <w:tcPr>
            <w:tcW w:w="1135" w:type="dxa"/>
            <w:vMerge/>
            <w:vAlign w:val="center"/>
          </w:tcPr>
          <w:p w:rsidR="00CA4B9B" w:rsidRPr="00346700" w:rsidRDefault="00CA4B9B" w:rsidP="00CA4B9B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CA4B9B" w:rsidRPr="006943AE" w:rsidRDefault="00CA4B9B" w:rsidP="00CA4B9B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9" w:type="dxa"/>
            <w:vMerge/>
            <w:vAlign w:val="center"/>
          </w:tcPr>
          <w:p w:rsidR="00CA4B9B" w:rsidRPr="003A3457" w:rsidRDefault="00CA4B9B" w:rsidP="00CA4B9B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A4B9B" w:rsidRPr="00DE011C" w:rsidTr="00CA4B9B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867" w:type="dxa"/>
          </w:tcPr>
          <w:p w:rsidR="00CA4B9B" w:rsidRDefault="00CA4B9B" w:rsidP="00CA4B9B">
            <w:pPr>
              <w:numPr>
                <w:ilvl w:val="0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上學期課程回顧：</w:t>
            </w:r>
          </w:p>
          <w:p w:rsidR="00CA4B9B" w:rsidRPr="00D52056" w:rsidRDefault="00CA4B9B" w:rsidP="00CA4B9B">
            <w:pPr>
              <w:numPr>
                <w:ilvl w:val="1"/>
                <w:numId w:val="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電腦教室使用規則。</w:t>
            </w:r>
          </w:p>
          <w:p w:rsidR="00CA4B9B" w:rsidRPr="00D52056" w:rsidRDefault="00CA4B9B" w:rsidP="00CA4B9B">
            <w:pPr>
              <w:numPr>
                <w:ilvl w:val="1"/>
                <w:numId w:val="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座位安排。</w:t>
            </w:r>
          </w:p>
          <w:p w:rsidR="00CA4B9B" w:rsidRPr="00A100BB" w:rsidRDefault="00CA4B9B" w:rsidP="00CA4B9B">
            <w:pPr>
              <w:numPr>
                <w:ilvl w:val="1"/>
                <w:numId w:val="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認識電腦、桌面、滑鼠、視窗、鍵盤、中文輸入。</w:t>
            </w:r>
          </w:p>
        </w:tc>
        <w:tc>
          <w:tcPr>
            <w:tcW w:w="2297" w:type="dxa"/>
            <w:gridSpan w:val="2"/>
            <w:vAlign w:val="center"/>
          </w:tcPr>
          <w:p w:rsidR="00CA4B9B" w:rsidRPr="00CB18D6" w:rsidRDefault="00CA4B9B" w:rsidP="00CA4B9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/>
                <w:highlight w:val="yellow"/>
              </w:rPr>
              <w:t>科議 k-Ⅱ-1 認識常見科技產品。</w:t>
            </w:r>
          </w:p>
          <w:p w:rsidR="00CA4B9B" w:rsidRPr="00CB18D6" w:rsidRDefault="00CA4B9B" w:rsidP="00CA4B9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科議 k-Ⅱ-2 概述科技發展與創新的歷程。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a-Ⅱ-1 感受資訊科技於日常生活之重要性。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a-Ⅱ-2 概述健康的資訊科技使用習慣。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2b-II-1 遵守健康的生活規範。</w:t>
            </w:r>
          </w:p>
        </w:tc>
        <w:tc>
          <w:tcPr>
            <w:tcW w:w="2150" w:type="dxa"/>
            <w:vAlign w:val="center"/>
          </w:tcPr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CA4B9B" w:rsidRPr="00CA4B9B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健 Fb-II-1 自我健康狀態檢視方法與健康</w:t>
            </w:r>
            <w:r w:rsidRPr="00CB18D6">
              <w:rPr>
                <w:rFonts w:ascii="標楷體" w:eastAsia="標楷體" w:hAnsi="標楷體" w:hint="eastAsia"/>
                <w:highlight w:val="yellow"/>
              </w:rPr>
              <w:lastRenderedPageBreak/>
              <w:t>行為的維持原則。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Pr="00A100B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A4B9B" w:rsidRPr="00A100BB" w:rsidRDefault="00CA4B9B" w:rsidP="00CA4B9B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44433E">
              <w:rPr>
                <w:rFonts w:ascii="標楷體" w:eastAsia="標楷體" w:hAnsi="標楷體"/>
              </w:rPr>
              <w:t>品 E1 良好生活習慣與德行。</w:t>
            </w:r>
          </w:p>
        </w:tc>
        <w:tc>
          <w:tcPr>
            <w:tcW w:w="1139" w:type="dxa"/>
          </w:tcPr>
          <w:p w:rsidR="00CA4B9B" w:rsidRPr="00E05ABD" w:rsidRDefault="00CA4B9B" w:rsidP="00CA4B9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FB7C75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867" w:type="dxa"/>
          </w:tcPr>
          <w:p w:rsidR="00CA4B9B" w:rsidRDefault="00CA4B9B" w:rsidP="00CA4B9B">
            <w:pPr>
              <w:ind w:firstLine="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一</w:t>
            </w:r>
            <w:r>
              <w:rPr>
                <w:rFonts w:eastAsia="標楷體"/>
                <w:szCs w:val="20"/>
              </w:rPr>
              <w:t>、</w:t>
            </w:r>
            <w:r>
              <w:rPr>
                <w:rFonts w:eastAsia="標楷體" w:hint="eastAsia"/>
                <w:szCs w:val="20"/>
              </w:rPr>
              <w:t>上學期課程回顧：</w:t>
            </w:r>
          </w:p>
          <w:p w:rsidR="00CA4B9B" w:rsidRPr="00A100BB" w:rsidRDefault="00CA4B9B" w:rsidP="00CA4B9B">
            <w:pPr>
              <w:numPr>
                <w:ilvl w:val="1"/>
                <w:numId w:val="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中文輸入、小畫家、資料儲存備份、打字練習、資訊安全。</w:t>
            </w:r>
          </w:p>
        </w:tc>
        <w:tc>
          <w:tcPr>
            <w:tcW w:w="2297" w:type="dxa"/>
            <w:gridSpan w:val="2"/>
            <w:vAlign w:val="center"/>
          </w:tcPr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體驗常見的資訊系統。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p-Ⅱ-2 描述數位資源的整理方法。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國 4-II-4 能分辨形近、音近字詞，並正確使用。</w:t>
            </w:r>
          </w:p>
          <w:p w:rsidR="00CA4B9B" w:rsidRDefault="00CA4B9B" w:rsidP="00CA4B9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1b-II-1 選擇合宜的學習方法，落實學習行動。</w:t>
            </w:r>
          </w:p>
          <w:p w:rsidR="00CA4B9B" w:rsidRPr="00CB18D6" w:rsidRDefault="00CA4B9B" w:rsidP="00CA4B9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p-Ⅱ-2 描述數位資源的整理方法。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A4B9B" w:rsidRPr="00CB18D6" w:rsidRDefault="00CA4B9B" w:rsidP="00CA4B9B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</w:tc>
        <w:tc>
          <w:tcPr>
            <w:tcW w:w="2150" w:type="dxa"/>
            <w:vAlign w:val="center"/>
          </w:tcPr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T-Ⅱ-1 資料處理軟體的基本操作。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 D-Ⅱ-1 常見的數位資料儲存方法。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國 Ab-II-1 1,800個常用字的字形、字音和字義。</w:t>
            </w:r>
          </w:p>
          <w:p w:rsidR="00CA4B9B" w:rsidRDefault="00CA4B9B" w:rsidP="00CA4B9B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綜 Ab-II-1 有效的學習方法。</w:t>
            </w:r>
          </w:p>
          <w:p w:rsidR="00CA4B9B" w:rsidRPr="00CB18D6" w:rsidRDefault="00CA4B9B" w:rsidP="00CA4B9B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szCs w:val="20"/>
                <w:highlight w:val="yellow"/>
              </w:rPr>
              <w:t>資議 D-Ⅱ-1 常見的數位資料儲存方法。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CA4B9B" w:rsidRPr="00CB18D6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A4B9B" w:rsidRPr="00CB18D6" w:rsidRDefault="00CA4B9B" w:rsidP="00CA4B9B">
            <w:pPr>
              <w:snapToGrid w:val="0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CB18D6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Pr="00A100BB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947C76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867" w:type="dxa"/>
          </w:tcPr>
          <w:p w:rsidR="00CA4B9B" w:rsidRDefault="00CA4B9B" w:rsidP="00CA4B9B">
            <w:pPr>
              <w:numPr>
                <w:ilvl w:val="0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認識瀏覽器：</w:t>
            </w:r>
          </w:p>
          <w:p w:rsidR="00CA4B9B" w:rsidRDefault="00CA4B9B" w:rsidP="00CA4B9B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網址的意義</w:t>
            </w:r>
          </w:p>
          <w:p w:rsidR="00CA4B9B" w:rsidRDefault="00CA4B9B" w:rsidP="00CA4B9B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瀏覽器介紹：</w:t>
            </w:r>
          </w:p>
          <w:p w:rsidR="00CA4B9B" w:rsidRDefault="00CA4B9B" w:rsidP="00CA4B9B">
            <w:pPr>
              <w:numPr>
                <w:ilvl w:val="2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工具列</w:t>
            </w:r>
          </w:p>
          <w:p w:rsidR="00CA4B9B" w:rsidRDefault="00CA4B9B" w:rsidP="00CA4B9B">
            <w:pPr>
              <w:numPr>
                <w:ilvl w:val="2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網址列</w:t>
            </w:r>
            <w:r>
              <w:rPr>
                <w:rFonts w:eastAsia="標楷體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網路位址的規則</w:t>
            </w:r>
            <w:r>
              <w:rPr>
                <w:rFonts w:eastAsia="標楷體"/>
                <w:szCs w:val="20"/>
              </w:rPr>
              <w:t>)</w:t>
            </w:r>
          </w:p>
          <w:p w:rsidR="00CA4B9B" w:rsidRPr="00914C04" w:rsidRDefault="00CA4B9B" w:rsidP="00CA4B9B">
            <w:pPr>
              <w:numPr>
                <w:ilvl w:val="2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變更首頁</w:t>
            </w:r>
          </w:p>
        </w:tc>
        <w:tc>
          <w:tcPr>
            <w:tcW w:w="2297" w:type="dxa"/>
            <w:gridSpan w:val="2"/>
            <w:vAlign w:val="center"/>
          </w:tcPr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50" w:type="dxa"/>
          </w:tcPr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處理日常生活問題的行動。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Pr="00A100BB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DC4226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867" w:type="dxa"/>
          </w:tcPr>
          <w:p w:rsidR="00CA4B9B" w:rsidRPr="00914C04" w:rsidRDefault="00CA4B9B" w:rsidP="00CA4B9B">
            <w:p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二</w:t>
            </w:r>
            <w:r>
              <w:rPr>
                <w:rFonts w:eastAsia="標楷體"/>
                <w:szCs w:val="20"/>
              </w:rPr>
              <w:t>、</w:t>
            </w:r>
            <w:r w:rsidRPr="00914C04">
              <w:rPr>
                <w:rFonts w:eastAsia="標楷體" w:hint="eastAsia"/>
                <w:szCs w:val="20"/>
              </w:rPr>
              <w:t>認識瀏覽器：</w:t>
            </w:r>
          </w:p>
          <w:p w:rsidR="00CA4B9B" w:rsidRDefault="00CA4B9B" w:rsidP="00CA4B9B">
            <w:pPr>
              <w:ind w:firstLineChars="250" w:firstLine="50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2</w:t>
            </w:r>
            <w:r>
              <w:rPr>
                <w:rFonts w:eastAsia="標楷體"/>
                <w:szCs w:val="20"/>
              </w:rPr>
              <w:t xml:space="preserve">.  </w:t>
            </w:r>
            <w:r>
              <w:rPr>
                <w:rFonts w:eastAsia="標楷體" w:hint="eastAsia"/>
                <w:szCs w:val="20"/>
              </w:rPr>
              <w:t>瀏覽器介紹：</w:t>
            </w:r>
          </w:p>
          <w:p w:rsidR="00CA4B9B" w:rsidRDefault="00CA4B9B" w:rsidP="00CA4B9B">
            <w:pPr>
              <w:numPr>
                <w:ilvl w:val="0"/>
                <w:numId w:val="3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加入我的最愛</w:t>
            </w:r>
          </w:p>
          <w:p w:rsidR="00CA4B9B" w:rsidRPr="00A100BB" w:rsidRDefault="00CA4B9B" w:rsidP="00CA4B9B">
            <w:pPr>
              <w:numPr>
                <w:ilvl w:val="0"/>
                <w:numId w:val="3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網路軟體的下載、安裝與執行檔案壓縮與解壓縮</w:t>
            </w:r>
          </w:p>
        </w:tc>
        <w:tc>
          <w:tcPr>
            <w:tcW w:w="2297" w:type="dxa"/>
            <w:gridSpan w:val="2"/>
            <w:vAlign w:val="center"/>
          </w:tcPr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50" w:type="dxa"/>
          </w:tcPr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Pr="00A100BB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2D327F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867" w:type="dxa"/>
          </w:tcPr>
          <w:p w:rsidR="00CA4B9B" w:rsidRDefault="00CA4B9B" w:rsidP="00CA4B9B">
            <w:pPr>
              <w:numPr>
                <w:ilvl w:val="0"/>
                <w:numId w:val="4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認識瀏覽器：</w:t>
            </w:r>
          </w:p>
          <w:p w:rsidR="00CA4B9B" w:rsidRDefault="00CA4B9B" w:rsidP="00CA4B9B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網路軟體的下載、安裝與執行</w:t>
            </w:r>
          </w:p>
          <w:p w:rsidR="00CA4B9B" w:rsidRPr="00A100BB" w:rsidRDefault="00CA4B9B" w:rsidP="00CA4B9B">
            <w:pPr>
              <w:numPr>
                <w:ilvl w:val="0"/>
                <w:numId w:val="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檔案壓縮與解壓縮</w:t>
            </w:r>
          </w:p>
        </w:tc>
        <w:tc>
          <w:tcPr>
            <w:tcW w:w="2297" w:type="dxa"/>
            <w:gridSpan w:val="2"/>
            <w:vAlign w:val="center"/>
          </w:tcPr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CA4B9B" w:rsidRPr="006C6CE9" w:rsidRDefault="00CA4B9B" w:rsidP="00CA4B9B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50" w:type="dxa"/>
          </w:tcPr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CA4B9B" w:rsidRPr="006C6CE9" w:rsidRDefault="00CA4B9B" w:rsidP="00CA4B9B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Pr="00A100BB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CA4B9B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867" w:type="dxa"/>
          </w:tcPr>
          <w:p w:rsidR="00CA4B9B" w:rsidRDefault="00CA4B9B" w:rsidP="00CA4B9B">
            <w:pPr>
              <w:numPr>
                <w:ilvl w:val="0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</w:p>
          <w:p w:rsidR="00CA4B9B" w:rsidRDefault="00CA4B9B" w:rsidP="00CA4B9B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lastRenderedPageBreak/>
              <w:t>Word</w:t>
            </w:r>
            <w:r>
              <w:rPr>
                <w:rFonts w:eastAsia="標楷體" w:hint="eastAsia"/>
                <w:szCs w:val="20"/>
              </w:rPr>
              <w:t>介面介紹</w:t>
            </w:r>
          </w:p>
          <w:p w:rsidR="00CA4B9B" w:rsidRDefault="00CA4B9B" w:rsidP="00CA4B9B">
            <w:pPr>
              <w:numPr>
                <w:ilvl w:val="2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工具列</w:t>
            </w:r>
            <w:r>
              <w:rPr>
                <w:rFonts w:eastAsia="標楷體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標題欄、功能表列、一般工具列、格式工具列</w:t>
            </w:r>
            <w:r>
              <w:rPr>
                <w:rFonts w:eastAsia="標楷體"/>
                <w:szCs w:val="20"/>
              </w:rPr>
              <w:t>)</w:t>
            </w:r>
          </w:p>
          <w:p w:rsidR="00CA4B9B" w:rsidRPr="00914C04" w:rsidRDefault="00CA4B9B" w:rsidP="00CA4B9B">
            <w:pPr>
              <w:numPr>
                <w:ilvl w:val="2"/>
                <w:numId w:val="2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工作窗格</w:t>
            </w:r>
            <w:r>
              <w:rPr>
                <w:rFonts w:eastAsia="標楷體"/>
                <w:szCs w:val="20"/>
              </w:rPr>
              <w:t>(</w:t>
            </w:r>
            <w:r>
              <w:rPr>
                <w:rFonts w:eastAsia="標楷體" w:hint="eastAsia"/>
                <w:szCs w:val="20"/>
              </w:rPr>
              <w:t>尺規、文件編輯區、訊息欄、垂直捲軸、水平捲軸</w:t>
            </w:r>
            <w:r>
              <w:rPr>
                <w:rFonts w:eastAsia="標楷體"/>
                <w:szCs w:val="20"/>
              </w:rPr>
              <w:t>)</w:t>
            </w:r>
          </w:p>
          <w:p w:rsidR="00CA4B9B" w:rsidRPr="00A100BB" w:rsidRDefault="00CA4B9B" w:rsidP="00CA4B9B">
            <w:pPr>
              <w:numPr>
                <w:ilvl w:val="2"/>
                <w:numId w:val="2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存檔與讀檔</w:t>
            </w:r>
          </w:p>
        </w:tc>
        <w:tc>
          <w:tcPr>
            <w:tcW w:w="2297" w:type="dxa"/>
            <w:gridSpan w:val="2"/>
          </w:tcPr>
          <w:p w:rsidR="00CA4B9B" w:rsidRPr="006C6CE9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體驗常見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的資訊系統。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50" w:type="dxa"/>
          </w:tcPr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理軟體的基本操作。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實作評量</w:t>
            </w:r>
          </w:p>
          <w:p w:rsidR="00CA4B9B" w:rsidRPr="00346700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lastRenderedPageBreak/>
              <w:t>資 E2 使用資訊科</w:t>
            </w:r>
            <w:r w:rsidRPr="0044433E">
              <w:rPr>
                <w:rFonts w:ascii="標楷體" w:eastAsia="標楷體" w:hAnsi="標楷體"/>
              </w:rPr>
              <w:lastRenderedPageBreak/>
              <w:t>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CA4B9B" w:rsidRPr="00DE011C" w:rsidTr="00CA4B9B">
        <w:tc>
          <w:tcPr>
            <w:tcW w:w="1264" w:type="dxa"/>
            <w:vAlign w:val="center"/>
          </w:tcPr>
          <w:p w:rsidR="00CA4B9B" w:rsidRDefault="00CA4B9B" w:rsidP="00CA4B9B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867" w:type="dxa"/>
          </w:tcPr>
          <w:p w:rsidR="00CA4B9B" w:rsidRDefault="00CA4B9B" w:rsidP="00CA4B9B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 xml:space="preserve">　</w:t>
            </w:r>
          </w:p>
          <w:p w:rsidR="00CA4B9B" w:rsidRDefault="00CA4B9B" w:rsidP="00CA4B9B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基本編輯</w:t>
            </w:r>
          </w:p>
          <w:p w:rsidR="00CA4B9B" w:rsidRPr="00A100BB" w:rsidRDefault="00CA4B9B" w:rsidP="00CA4B9B">
            <w:pPr>
              <w:numPr>
                <w:ilvl w:val="2"/>
                <w:numId w:val="2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中英文輸入、檔案選取、新增一行、刪除文字、插入文字、剪下、複製、貼上及段落格式設定</w:t>
            </w:r>
          </w:p>
        </w:tc>
        <w:tc>
          <w:tcPr>
            <w:tcW w:w="2297" w:type="dxa"/>
            <w:gridSpan w:val="2"/>
          </w:tcPr>
          <w:p w:rsidR="00CA4B9B" w:rsidRPr="006C6CE9" w:rsidRDefault="00CA4B9B" w:rsidP="00CA4B9B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群己關係及互動。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50" w:type="dxa"/>
          </w:tcPr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CA4B9B" w:rsidRPr="006C6CE9" w:rsidRDefault="00CA4B9B" w:rsidP="00CA4B9B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CA4B9B" w:rsidRDefault="00CA4B9B" w:rsidP="00CA4B9B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CA4B9B" w:rsidRPr="00346700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CA4B9B" w:rsidRPr="0044433E" w:rsidRDefault="00CA4B9B" w:rsidP="00CA4B9B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CA4B9B" w:rsidRPr="00E05ABD" w:rsidRDefault="00CA4B9B" w:rsidP="00CA4B9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7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 xml:space="preserve">　</w:t>
            </w:r>
          </w:p>
          <w:p w:rsidR="003B10D1" w:rsidRDefault="003B10D1" w:rsidP="003B10D1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基本編輯</w:t>
            </w:r>
          </w:p>
          <w:p w:rsidR="003B10D1" w:rsidRPr="00914C04" w:rsidRDefault="003B10D1" w:rsidP="003B10D1">
            <w:pPr>
              <w:numPr>
                <w:ilvl w:val="0"/>
                <w:numId w:val="9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中英文輸入、檔案選取、新增一行、刪除文字、插入文字、剪下、複製、貼上及段落格式設定</w:t>
            </w:r>
          </w:p>
          <w:p w:rsidR="003B10D1" w:rsidRPr="00A100BB" w:rsidRDefault="003B10D1" w:rsidP="003B10D1">
            <w:pPr>
              <w:numPr>
                <w:ilvl w:val="0"/>
                <w:numId w:val="9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文字藝術師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0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 xml:space="preserve">　</w:t>
            </w:r>
          </w:p>
          <w:p w:rsidR="003B10D1" w:rsidRDefault="003B10D1" w:rsidP="003B10D1">
            <w:pPr>
              <w:ind w:leftChars="407" w:left="1277" w:hangingChars="150" w:hanging="30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(3)</w:t>
            </w:r>
            <w:r>
              <w:rPr>
                <w:rFonts w:eastAsia="標楷體" w:hint="eastAsia"/>
                <w:szCs w:val="20"/>
              </w:rPr>
              <w:t>文字編輯：字型變化、大小、顏色設定</w:t>
            </w:r>
          </w:p>
          <w:p w:rsidR="003B10D1" w:rsidRDefault="003B10D1" w:rsidP="003B10D1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插入圖片</w:t>
            </w:r>
          </w:p>
          <w:p w:rsidR="003B10D1" w:rsidRDefault="003B10D1" w:rsidP="003B10D1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編輯圖片</w:t>
            </w:r>
          </w:p>
          <w:p w:rsidR="003B10D1" w:rsidRPr="00EB7C38" w:rsidRDefault="003B10D1" w:rsidP="003B10D1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列印格式設定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 xml:space="preserve">-3 廣播、英 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Aa-II-2 印刷體大小寫字母的辨識及書寫。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 xml:space="preserve">　</w:t>
            </w:r>
          </w:p>
          <w:p w:rsidR="003B10D1" w:rsidRDefault="003B10D1" w:rsidP="003B10D1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功課表實作</w:t>
            </w:r>
            <w:r>
              <w:rPr>
                <w:rFonts w:eastAsia="標楷體"/>
                <w:szCs w:val="20"/>
              </w:rPr>
              <w:t>-1</w:t>
            </w:r>
          </w:p>
          <w:p w:rsidR="003B10D1" w:rsidRPr="00A100BB" w:rsidRDefault="003B10D1" w:rsidP="003B10D1">
            <w:pPr>
              <w:snapToGrid w:val="0"/>
              <w:ind w:firstLineChars="450" w:firstLine="900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插入表格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第一次定期考查</w:t>
            </w: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3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認識文書處理軟體：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 xml:space="preserve">　</w:t>
            </w:r>
          </w:p>
          <w:p w:rsidR="003B10D1" w:rsidRDefault="003B10D1" w:rsidP="003B10D1">
            <w:pPr>
              <w:numPr>
                <w:ilvl w:val="0"/>
                <w:numId w:val="14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功課表實作</w:t>
            </w:r>
            <w:r>
              <w:rPr>
                <w:rFonts w:eastAsia="標楷體"/>
                <w:szCs w:val="20"/>
              </w:rPr>
              <w:t>-2</w:t>
            </w:r>
          </w:p>
          <w:p w:rsidR="003B10D1" w:rsidRPr="00A100BB" w:rsidRDefault="003B10D1" w:rsidP="003B10D1">
            <w:pPr>
              <w:ind w:left="420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成果驗收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科技於日常生活之重要性。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位資料儲存方法。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3B10D1" w:rsidRPr="006C6CE9" w:rsidRDefault="003B10D1" w:rsidP="003B10D1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認識軟體：非常好色</w:t>
            </w:r>
          </w:p>
          <w:p w:rsidR="003B10D1" w:rsidRDefault="003B10D1" w:rsidP="003B10D1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介面介紹</w:t>
            </w:r>
          </w:p>
          <w:p w:rsidR="003B10D1" w:rsidRDefault="003B10D1" w:rsidP="003B10D1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卡片設計</w:t>
            </w:r>
          </w:p>
          <w:p w:rsidR="003B10D1" w:rsidRDefault="003B10D1" w:rsidP="003B10D1">
            <w:pPr>
              <w:numPr>
                <w:ilvl w:val="2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插入文字與圖片</w:t>
            </w:r>
          </w:p>
          <w:p w:rsidR="003B10D1" w:rsidRDefault="003B10D1" w:rsidP="003B10D1">
            <w:pPr>
              <w:numPr>
                <w:ilvl w:val="2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加入邊框與花邊</w:t>
            </w:r>
          </w:p>
          <w:p w:rsidR="003B10D1" w:rsidRPr="00EB7C38" w:rsidRDefault="003B10D1" w:rsidP="003B10D1">
            <w:pPr>
              <w:numPr>
                <w:ilvl w:val="2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版面設計</w:t>
            </w:r>
          </w:p>
          <w:p w:rsidR="003B10D1" w:rsidRPr="00A100BB" w:rsidRDefault="003B10D1" w:rsidP="003B10D1">
            <w:pPr>
              <w:numPr>
                <w:ilvl w:val="2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存檔與讀檔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6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認識軟體：非常好色</w:t>
            </w:r>
          </w:p>
          <w:p w:rsidR="003B10D1" w:rsidRDefault="003B10D1" w:rsidP="003B10D1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認識圖層</w:t>
            </w:r>
          </w:p>
          <w:p w:rsidR="003B10D1" w:rsidRPr="00EB7C38" w:rsidRDefault="003B10D1" w:rsidP="003B10D1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藉由產生相同物件，不同圖層所產生的變化認識物件上鎖的功能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</w:t>
            </w: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元素，並表達自我感受與想像。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資料處理軟體的基本操作。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藝視 E-II-3 點線面創作體驗、平面與立體創作、聯想創作。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A100BB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7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認識軟體：非常好色</w:t>
            </w:r>
          </w:p>
          <w:p w:rsidR="003B10D1" w:rsidRPr="00EB7C38" w:rsidRDefault="003B10D1" w:rsidP="003B10D1">
            <w:pPr>
              <w:pStyle w:val="a3"/>
              <w:numPr>
                <w:ilvl w:val="1"/>
                <w:numId w:val="15"/>
              </w:numPr>
              <w:ind w:leftChars="0"/>
              <w:rPr>
                <w:rFonts w:ascii="標楷體" w:eastAsia="標楷體" w:hAnsi="標楷體"/>
                <w:szCs w:val="20"/>
              </w:rPr>
            </w:pPr>
            <w:r w:rsidRPr="00EB7C38">
              <w:rPr>
                <w:rFonts w:eastAsia="標楷體" w:hint="eastAsia"/>
                <w:szCs w:val="20"/>
              </w:rPr>
              <w:t>物件組合的作用</w:t>
            </w:r>
          </w:p>
          <w:p w:rsidR="003B10D1" w:rsidRPr="00A100BB" w:rsidRDefault="003B10D1" w:rsidP="003B10D1">
            <w:pPr>
              <w:pStyle w:val="a3"/>
              <w:numPr>
                <w:ilvl w:val="1"/>
                <w:numId w:val="15"/>
              </w:numPr>
              <w:ind w:leftChars="0"/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母親節賀卡實作</w:t>
            </w:r>
            <w:r>
              <w:rPr>
                <w:rFonts w:eastAsia="標楷體"/>
                <w:szCs w:val="20"/>
              </w:rPr>
              <w:t>-1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體察並感知生活中美感的普遍性與多樣性。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資料處理軟體的基本操作。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B10D1" w:rsidRPr="00DE011C" w:rsidTr="00CA4B9B">
        <w:tc>
          <w:tcPr>
            <w:tcW w:w="1264" w:type="dxa"/>
            <w:vAlign w:val="center"/>
          </w:tcPr>
          <w:p w:rsidR="003B10D1" w:rsidRDefault="003B10D1" w:rsidP="003B10D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867" w:type="dxa"/>
          </w:tcPr>
          <w:p w:rsidR="003B10D1" w:rsidRDefault="003B10D1" w:rsidP="003B10D1">
            <w:pPr>
              <w:numPr>
                <w:ilvl w:val="0"/>
                <w:numId w:val="18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認識軟體：非常好色</w:t>
            </w:r>
          </w:p>
          <w:p w:rsidR="003B10D1" w:rsidRDefault="003B10D1" w:rsidP="003B10D1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母親節賀卡實作</w:t>
            </w:r>
            <w:r>
              <w:rPr>
                <w:rFonts w:eastAsia="標楷體"/>
                <w:szCs w:val="20"/>
              </w:rPr>
              <w:t>-2</w:t>
            </w:r>
          </w:p>
          <w:p w:rsidR="003B10D1" w:rsidRPr="00EB7C38" w:rsidRDefault="003B10D1" w:rsidP="003B10D1">
            <w:pPr>
              <w:ind w:left="420"/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成果驗收</w:t>
            </w:r>
          </w:p>
        </w:tc>
        <w:tc>
          <w:tcPr>
            <w:tcW w:w="2280" w:type="dxa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s-Ⅱ-1 繪製簡易草圖以呈現構想。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a-Ⅱ-4 體會學習資訊科技的樂趣。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藝1-Ⅱ-2 能探索視覺元素，並表達自我感受與想像。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 1-II-6 能使用視覺元素與想像力，豐富創作主題。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2d-II-1 體察並感</w:t>
            </w: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知生活中美感的普遍性與多樣性。</w:t>
            </w:r>
          </w:p>
        </w:tc>
        <w:tc>
          <w:tcPr>
            <w:tcW w:w="2167" w:type="dxa"/>
            <w:gridSpan w:val="2"/>
          </w:tcPr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資料處理軟體的基本操作。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科議 P-Ⅱ-1 基本的造形概念。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E-Ⅱ-1 色彩感知、造形與空間的 探索。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藝視 E-II-3 點線面創作體驗、平面與立體創作、聯想創作。</w:t>
            </w:r>
          </w:p>
          <w:p w:rsidR="003B10D1" w:rsidRPr="006C6CE9" w:rsidRDefault="003B10D1" w:rsidP="003B10D1">
            <w:pPr>
              <w:snapToGrid w:val="0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Bd-II-1 生活美感的普遍性與多樣性。</w:t>
            </w:r>
          </w:p>
          <w:p w:rsidR="003B10D1" w:rsidRPr="006C6CE9" w:rsidRDefault="003B10D1" w:rsidP="003B10D1">
            <w:pPr>
              <w:rPr>
                <w:rFonts w:ascii="標楷體" w:eastAsia="標楷體" w:hAnsi="標楷體"/>
                <w:szCs w:val="20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B10D1" w:rsidRDefault="003B10D1" w:rsidP="003B10D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B10D1" w:rsidRPr="00346700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B10D1" w:rsidRPr="0044433E" w:rsidRDefault="003B10D1" w:rsidP="003B10D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B10D1" w:rsidRPr="00E05ABD" w:rsidRDefault="003B10D1" w:rsidP="003B10D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E92195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資訊安全</w:t>
            </w:r>
            <w:r>
              <w:rPr>
                <w:rFonts w:eastAsia="標楷體"/>
                <w:szCs w:val="20"/>
              </w:rPr>
              <w:t xml:space="preserve">  </w:t>
            </w:r>
          </w:p>
          <w:p w:rsidR="006C6CE9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資訊安全議題討論</w:t>
            </w:r>
          </w:p>
          <w:p w:rsidR="006C6CE9" w:rsidRPr="00EB7C38" w:rsidRDefault="006C6CE9" w:rsidP="006C6CE9">
            <w:pPr>
              <w:numPr>
                <w:ilvl w:val="1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個人資料保護－帳號與密碼</w:t>
            </w:r>
          </w:p>
          <w:p w:rsidR="006C6CE9" w:rsidRPr="00A100BB" w:rsidRDefault="006C6CE9" w:rsidP="006C6CE9">
            <w:pPr>
              <w:numPr>
                <w:ilvl w:val="1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資訊安全動畫欣賞</w:t>
            </w:r>
          </w:p>
        </w:tc>
        <w:tc>
          <w:tcPr>
            <w:tcW w:w="2280" w:type="dxa"/>
            <w:vAlign w:val="center"/>
          </w:tcPr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67" w:type="dxa"/>
            <w:gridSpan w:val="2"/>
          </w:tcPr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C054B7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網路資料搜尋</w:t>
            </w:r>
            <w:r>
              <w:rPr>
                <w:rFonts w:eastAsia="標楷體"/>
                <w:szCs w:val="20"/>
              </w:rPr>
              <w:t xml:space="preserve"> </w:t>
            </w:r>
          </w:p>
          <w:p w:rsidR="006C6CE9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認識網路搜尋引擎</w:t>
            </w:r>
          </w:p>
          <w:p w:rsidR="006C6CE9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輸入關鍵字搜尋</w:t>
            </w:r>
          </w:p>
          <w:p w:rsidR="006C6CE9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進階搜尋方法</w:t>
            </w:r>
          </w:p>
          <w:p w:rsidR="006C6CE9" w:rsidRPr="00EB7C38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下載須知</w:t>
            </w:r>
          </w:p>
        </w:tc>
        <w:tc>
          <w:tcPr>
            <w:tcW w:w="2280" w:type="dxa"/>
            <w:vAlign w:val="center"/>
          </w:tcPr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67" w:type="dxa"/>
            <w:gridSpan w:val="2"/>
          </w:tcPr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4F32AB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19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網路資料搜尋</w:t>
            </w:r>
            <w:r>
              <w:rPr>
                <w:rFonts w:eastAsia="標楷體"/>
                <w:szCs w:val="20"/>
              </w:rPr>
              <w:t xml:space="preserve"> </w:t>
            </w:r>
          </w:p>
          <w:p w:rsidR="006C6CE9" w:rsidRDefault="006C6CE9" w:rsidP="006C6CE9">
            <w:pPr>
              <w:numPr>
                <w:ilvl w:val="1"/>
                <w:numId w:val="15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lastRenderedPageBreak/>
              <w:t>網路素養</w:t>
            </w:r>
          </w:p>
          <w:p w:rsidR="006C6CE9" w:rsidRPr="00EB7C38" w:rsidRDefault="006C6CE9" w:rsidP="006C6CE9">
            <w:pPr>
              <w:numPr>
                <w:ilvl w:val="1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著作權法</w:t>
            </w:r>
          </w:p>
          <w:p w:rsidR="006C6CE9" w:rsidRPr="00A100BB" w:rsidRDefault="006C6CE9" w:rsidP="006C6CE9">
            <w:pPr>
              <w:numPr>
                <w:ilvl w:val="1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整理搜尋資料</w:t>
            </w:r>
          </w:p>
        </w:tc>
        <w:tc>
          <w:tcPr>
            <w:tcW w:w="2297" w:type="dxa"/>
            <w:gridSpan w:val="2"/>
            <w:vAlign w:val="center"/>
          </w:tcPr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t-Ⅱ-1 體驗常見的資訊系統。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lastRenderedPageBreak/>
              <w:t>資議 t-Ⅱ-2 體會資訊科技解決問題的過程。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50" w:type="dxa"/>
          </w:tcPr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 A-Ⅱ-1 簡單的問題解決表示方法。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 S-Ⅱ-1 常見網路設備、行動裝置及系統平臺之功能體驗。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lastRenderedPageBreak/>
              <w:t>資 E12 了解並遵</w:t>
            </w:r>
            <w:r w:rsidRPr="0044433E">
              <w:rPr>
                <w:rFonts w:ascii="標楷體" w:eastAsia="標楷體" w:hAnsi="標楷體"/>
              </w:rPr>
              <w:lastRenderedPageBreak/>
              <w:t>守資訊倫理與使用資訊科技的相關規範。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CE210A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20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網路資料搜尋</w:t>
            </w:r>
          </w:p>
          <w:p w:rsidR="006C6CE9" w:rsidRPr="00A100BB" w:rsidRDefault="006C6CE9" w:rsidP="006C6CE9">
            <w:pPr>
              <w:numPr>
                <w:ilvl w:val="1"/>
                <w:numId w:val="15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指定題目實作</w:t>
            </w:r>
          </w:p>
        </w:tc>
        <w:tc>
          <w:tcPr>
            <w:tcW w:w="2297" w:type="dxa"/>
            <w:gridSpan w:val="2"/>
            <w:vAlign w:val="center"/>
          </w:tcPr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6C6CE9" w:rsidRPr="006C6CE9" w:rsidRDefault="006C6CE9" w:rsidP="006C6CE9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50" w:type="dxa"/>
          </w:tcPr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6C6CE9" w:rsidRPr="006C6CE9" w:rsidRDefault="006C6CE9" w:rsidP="006C6CE9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 H-Ⅱ-2 資訊科技合理使用原則的介紹。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3E261A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21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網路資料搜尋</w:t>
            </w:r>
          </w:p>
          <w:p w:rsidR="006C6CE9" w:rsidRPr="00C61FD7" w:rsidRDefault="006C6CE9" w:rsidP="006C6CE9">
            <w:pPr>
              <w:numPr>
                <w:ilvl w:val="0"/>
                <w:numId w:val="2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指定題目實作</w:t>
            </w:r>
          </w:p>
          <w:p w:rsidR="006C6CE9" w:rsidRPr="00A100BB" w:rsidRDefault="006C6CE9" w:rsidP="006C6CE9">
            <w:pPr>
              <w:numPr>
                <w:ilvl w:val="0"/>
                <w:numId w:val="22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用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整理資料</w:t>
            </w:r>
          </w:p>
        </w:tc>
        <w:tc>
          <w:tcPr>
            <w:tcW w:w="2297" w:type="dxa"/>
            <w:gridSpan w:val="2"/>
          </w:tcPr>
          <w:p w:rsidR="006C6CE9" w:rsidRPr="006C6CE9" w:rsidRDefault="006C6CE9" w:rsidP="006C6CE9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科技於日常生活之重要性。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50" w:type="dxa"/>
          </w:tcPr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lastRenderedPageBreak/>
              <w:t>數位資料儲存方法。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C6CE9" w:rsidRPr="00DE011C" w:rsidTr="00A02F62">
        <w:tc>
          <w:tcPr>
            <w:tcW w:w="1264" w:type="dxa"/>
            <w:vAlign w:val="center"/>
          </w:tcPr>
          <w:p w:rsidR="006C6CE9" w:rsidRDefault="006C6CE9" w:rsidP="006C6CE9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3867" w:type="dxa"/>
          </w:tcPr>
          <w:p w:rsidR="006C6CE9" w:rsidRDefault="006C6CE9" w:rsidP="006C6CE9">
            <w:pPr>
              <w:numPr>
                <w:ilvl w:val="0"/>
                <w:numId w:val="23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網路資料搜尋</w:t>
            </w:r>
          </w:p>
          <w:p w:rsidR="006C6CE9" w:rsidRPr="00C61FD7" w:rsidRDefault="006C6CE9" w:rsidP="006C6CE9">
            <w:pPr>
              <w:numPr>
                <w:ilvl w:val="0"/>
                <w:numId w:val="24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指定題目實作</w:t>
            </w:r>
          </w:p>
          <w:p w:rsidR="006C6CE9" w:rsidRPr="00A100BB" w:rsidRDefault="006C6CE9" w:rsidP="006C6CE9">
            <w:pPr>
              <w:numPr>
                <w:ilvl w:val="0"/>
                <w:numId w:val="24"/>
              </w:numPr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eastAsia="標楷體" w:hint="eastAsia"/>
                <w:szCs w:val="20"/>
              </w:rPr>
              <w:t>用</w:t>
            </w:r>
            <w:r>
              <w:rPr>
                <w:rFonts w:eastAsia="標楷體"/>
                <w:szCs w:val="20"/>
              </w:rPr>
              <w:t>Word</w:t>
            </w:r>
            <w:r>
              <w:rPr>
                <w:rFonts w:eastAsia="標楷體" w:hint="eastAsia"/>
                <w:szCs w:val="20"/>
              </w:rPr>
              <w:t>整理資料</w:t>
            </w:r>
            <w:bookmarkStart w:id="0" w:name="_GoBack"/>
            <w:bookmarkEnd w:id="0"/>
          </w:p>
        </w:tc>
        <w:tc>
          <w:tcPr>
            <w:tcW w:w="2297" w:type="dxa"/>
            <w:gridSpan w:val="2"/>
          </w:tcPr>
          <w:p w:rsidR="006C6CE9" w:rsidRPr="006C6CE9" w:rsidRDefault="006C6CE9" w:rsidP="006C6CE9">
            <w:pPr>
              <w:rPr>
                <w:rFonts w:ascii="標楷體" w:eastAsia="標楷體" w:hAnsi="標楷體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50" w:type="dxa"/>
          </w:tcPr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6C6CE9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6C6CE9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C6CE9" w:rsidRPr="006C6CE9" w:rsidRDefault="006C6CE9" w:rsidP="006C6CE9">
            <w:pPr>
              <w:rPr>
                <w:rFonts w:ascii="標楷體" w:eastAsia="標楷體" w:hAnsi="標楷體" w:hint="eastAsia"/>
                <w:highlight w:val="yellow"/>
              </w:rPr>
            </w:pPr>
            <w:r w:rsidRPr="006C6CE9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C6CE9" w:rsidRDefault="006C6CE9" w:rsidP="006C6CE9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C6CE9" w:rsidRPr="00346700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C6CE9" w:rsidRPr="0044433E" w:rsidRDefault="006C6CE9" w:rsidP="006C6CE9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C6CE9" w:rsidRPr="00E05ABD" w:rsidRDefault="006C6CE9" w:rsidP="006C6CE9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第二次定期考查</w:t>
            </w:r>
          </w:p>
        </w:tc>
      </w:tr>
    </w:tbl>
    <w:p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06" w:rsidRDefault="00C72E06" w:rsidP="00F16281">
      <w:r>
        <w:separator/>
      </w:r>
    </w:p>
  </w:endnote>
  <w:endnote w:type="continuationSeparator" w:id="0">
    <w:p w:rsidR="00C72E06" w:rsidRDefault="00C72E06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06" w:rsidRDefault="00C72E06" w:rsidP="00F16281">
      <w:r>
        <w:separator/>
      </w:r>
    </w:p>
  </w:footnote>
  <w:footnote w:type="continuationSeparator" w:id="0">
    <w:p w:rsidR="00C72E06" w:rsidRDefault="00C72E06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7136"/>
    <w:multiLevelType w:val="hybridMultilevel"/>
    <w:tmpl w:val="002C14F0"/>
    <w:lvl w:ilvl="0" w:tplc="4D8EA728">
      <w:start w:val="3"/>
      <w:numFmt w:val="taiwa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331991"/>
    <w:multiLevelType w:val="hybridMultilevel"/>
    <w:tmpl w:val="2FC647C2"/>
    <w:lvl w:ilvl="0" w:tplc="4AC60B06">
      <w:start w:val="3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37244B"/>
    <w:multiLevelType w:val="hybridMultilevel"/>
    <w:tmpl w:val="3384D5C0"/>
    <w:lvl w:ilvl="0" w:tplc="A9E65AF8">
      <w:start w:val="3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6F1105"/>
    <w:multiLevelType w:val="hybridMultilevel"/>
    <w:tmpl w:val="495469D6"/>
    <w:lvl w:ilvl="0" w:tplc="4FD8A910">
      <w:start w:val="3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DC4211"/>
    <w:multiLevelType w:val="hybridMultilevel"/>
    <w:tmpl w:val="9648B3A0"/>
    <w:lvl w:ilvl="0" w:tplc="32C87698">
      <w:start w:val="4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D90444"/>
    <w:multiLevelType w:val="hybridMultilevel"/>
    <w:tmpl w:val="C7745C6C"/>
    <w:lvl w:ilvl="0" w:tplc="F70C5120">
      <w:start w:val="1"/>
      <w:numFmt w:val="taiwaneseCountingThousand"/>
      <w:lvlText w:val="%1、"/>
      <w:lvlJc w:val="left"/>
      <w:pPr>
        <w:ind w:left="420" w:hanging="420"/>
      </w:pPr>
    </w:lvl>
    <w:lvl w:ilvl="1" w:tplc="AEF8FD76">
      <w:start w:val="1"/>
      <w:numFmt w:val="decimal"/>
      <w:lvlText w:val="%2."/>
      <w:lvlJc w:val="left"/>
      <w:pPr>
        <w:ind w:left="840" w:hanging="360"/>
      </w:pPr>
    </w:lvl>
    <w:lvl w:ilvl="2" w:tplc="AF387AD4">
      <w:start w:val="1"/>
      <w:numFmt w:val="decimal"/>
      <w:lvlText w:val="(%3)"/>
      <w:lvlJc w:val="left"/>
      <w:pPr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F711A0"/>
    <w:multiLevelType w:val="hybridMultilevel"/>
    <w:tmpl w:val="BDC8387C"/>
    <w:lvl w:ilvl="0" w:tplc="9EF257D8">
      <w:start w:val="6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3C4378"/>
    <w:multiLevelType w:val="hybridMultilevel"/>
    <w:tmpl w:val="A76EC810"/>
    <w:lvl w:ilvl="0" w:tplc="9EEE9256">
      <w:start w:val="4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E90362"/>
    <w:multiLevelType w:val="hybridMultilevel"/>
    <w:tmpl w:val="0FF6C912"/>
    <w:lvl w:ilvl="0" w:tplc="C66CA37C">
      <w:start w:val="8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030FBB"/>
    <w:multiLevelType w:val="hybridMultilevel"/>
    <w:tmpl w:val="68FE4FCE"/>
    <w:lvl w:ilvl="0" w:tplc="9EEE9256">
      <w:start w:val="4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A80056B"/>
    <w:multiLevelType w:val="hybridMultilevel"/>
    <w:tmpl w:val="EDBE3F98"/>
    <w:lvl w:ilvl="0" w:tplc="56FA0E64">
      <w:start w:val="6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0157EE"/>
    <w:multiLevelType w:val="hybridMultilevel"/>
    <w:tmpl w:val="41302F00"/>
    <w:lvl w:ilvl="0" w:tplc="516ABBF0">
      <w:start w:val="4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2B420A"/>
    <w:multiLevelType w:val="hybridMultilevel"/>
    <w:tmpl w:val="5B924A8E"/>
    <w:lvl w:ilvl="0" w:tplc="1916B670">
      <w:start w:val="4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7D2B3C"/>
    <w:multiLevelType w:val="hybridMultilevel"/>
    <w:tmpl w:val="B1A82560"/>
    <w:lvl w:ilvl="0" w:tplc="29C015B8">
      <w:start w:val="2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8E0D88"/>
    <w:multiLevelType w:val="hybridMultilevel"/>
    <w:tmpl w:val="8F9E1C0C"/>
    <w:lvl w:ilvl="0" w:tplc="3FEA612E">
      <w:start w:val="8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443663"/>
    <w:multiLevelType w:val="hybridMultilevel"/>
    <w:tmpl w:val="EDBE3F98"/>
    <w:lvl w:ilvl="0" w:tplc="56FA0E64">
      <w:start w:val="6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314D0E"/>
    <w:multiLevelType w:val="hybridMultilevel"/>
    <w:tmpl w:val="3384D5C0"/>
    <w:lvl w:ilvl="0" w:tplc="A9E65AF8">
      <w:start w:val="3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7C03C8"/>
    <w:multiLevelType w:val="hybridMultilevel"/>
    <w:tmpl w:val="7C4C14FE"/>
    <w:lvl w:ilvl="0" w:tplc="783ADD92">
      <w:start w:val="2"/>
      <w:numFmt w:val="taiwaneseCountingThousand"/>
      <w:lvlText w:val="%1、"/>
      <w:lvlJc w:val="left"/>
      <w:pPr>
        <w:ind w:left="420" w:hanging="420"/>
      </w:pPr>
    </w:lvl>
    <w:lvl w:ilvl="1" w:tplc="DC3EBFD8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3B3529"/>
    <w:multiLevelType w:val="hybridMultilevel"/>
    <w:tmpl w:val="66A8BF7C"/>
    <w:lvl w:ilvl="0" w:tplc="195C540C">
      <w:start w:val="6"/>
      <w:numFmt w:val="taiwa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E47B33"/>
    <w:multiLevelType w:val="hybridMultilevel"/>
    <w:tmpl w:val="EDBE3F98"/>
    <w:lvl w:ilvl="0" w:tplc="56FA0E64">
      <w:start w:val="6"/>
      <w:numFmt w:val="taiwaneseCountingThousand"/>
      <w:lvlText w:val="%1、"/>
      <w:lvlJc w:val="left"/>
      <w:pPr>
        <w:ind w:left="420" w:hanging="4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962A74"/>
    <w:multiLevelType w:val="hybridMultilevel"/>
    <w:tmpl w:val="E17C0902"/>
    <w:lvl w:ilvl="0" w:tplc="3506921C">
      <w:start w:val="1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7AB24F61"/>
    <w:multiLevelType w:val="hybridMultilevel"/>
    <w:tmpl w:val="077C7406"/>
    <w:lvl w:ilvl="0" w:tplc="8E942B7E">
      <w:start w:val="4"/>
      <w:numFmt w:val="decimal"/>
      <w:lvlText w:val="(%1)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5"/>
  </w:num>
  <w:num w:numId="3">
    <w:abstractNumId w:val="22"/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3"/>
  </w:num>
  <w:num w:numId="9">
    <w:abstractNumId w:val="20"/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6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8"/>
  </w:num>
  <w:num w:numId="23">
    <w:abstractNumId w:val="19"/>
  </w:num>
  <w:num w:numId="2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72ACA"/>
    <w:rsid w:val="00281C45"/>
    <w:rsid w:val="002828BF"/>
    <w:rsid w:val="002842D0"/>
    <w:rsid w:val="002C2ED8"/>
    <w:rsid w:val="002F46F8"/>
    <w:rsid w:val="00336AD7"/>
    <w:rsid w:val="00346700"/>
    <w:rsid w:val="00355F7E"/>
    <w:rsid w:val="00376B7C"/>
    <w:rsid w:val="00393E2A"/>
    <w:rsid w:val="003A3457"/>
    <w:rsid w:val="003B061E"/>
    <w:rsid w:val="003B10D1"/>
    <w:rsid w:val="003C79EB"/>
    <w:rsid w:val="003D636C"/>
    <w:rsid w:val="003D7B17"/>
    <w:rsid w:val="003E7B8D"/>
    <w:rsid w:val="004052F9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E0CED"/>
    <w:rsid w:val="005F41E6"/>
    <w:rsid w:val="005F5CD1"/>
    <w:rsid w:val="006326A5"/>
    <w:rsid w:val="00643BB0"/>
    <w:rsid w:val="006768C5"/>
    <w:rsid w:val="00677051"/>
    <w:rsid w:val="006A0FB8"/>
    <w:rsid w:val="006C6CE9"/>
    <w:rsid w:val="006D40A3"/>
    <w:rsid w:val="006E4241"/>
    <w:rsid w:val="006F05D3"/>
    <w:rsid w:val="007234E1"/>
    <w:rsid w:val="00732BDE"/>
    <w:rsid w:val="00750813"/>
    <w:rsid w:val="00757C83"/>
    <w:rsid w:val="00770354"/>
    <w:rsid w:val="007B0CC5"/>
    <w:rsid w:val="007D319B"/>
    <w:rsid w:val="007F10FB"/>
    <w:rsid w:val="007F6CA0"/>
    <w:rsid w:val="008105CF"/>
    <w:rsid w:val="00820A73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55820"/>
    <w:rsid w:val="00A815E8"/>
    <w:rsid w:val="00A818A3"/>
    <w:rsid w:val="00AB0FB3"/>
    <w:rsid w:val="00AC2672"/>
    <w:rsid w:val="00AC4A88"/>
    <w:rsid w:val="00AE7213"/>
    <w:rsid w:val="00AF344B"/>
    <w:rsid w:val="00AF6264"/>
    <w:rsid w:val="00B00CAB"/>
    <w:rsid w:val="00B03C97"/>
    <w:rsid w:val="00B13F05"/>
    <w:rsid w:val="00B17727"/>
    <w:rsid w:val="00B256E3"/>
    <w:rsid w:val="00B322B1"/>
    <w:rsid w:val="00B558F6"/>
    <w:rsid w:val="00B664E0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72E06"/>
    <w:rsid w:val="00C820B7"/>
    <w:rsid w:val="00CA4B9B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736C8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sup</cp:lastModifiedBy>
  <cp:revision>4</cp:revision>
  <cp:lastPrinted>2020-06-09T07:06:00Z</cp:lastPrinted>
  <dcterms:created xsi:type="dcterms:W3CDTF">2022-05-05T03:22:00Z</dcterms:created>
  <dcterms:modified xsi:type="dcterms:W3CDTF">2022-06-17T02:03:00Z</dcterms:modified>
</cp:coreProperties>
</file>