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9BEC9" w14:textId="77777777" w:rsidR="00FB0E5E" w:rsidRPr="00172800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172800">
        <w:rPr>
          <w:rFonts w:ascii="標楷體" w:eastAsia="標楷體" w:hAnsi="標楷體" w:hint="eastAsia"/>
          <w:b/>
          <w:sz w:val="28"/>
        </w:rPr>
        <w:t>金門縣</w:t>
      </w:r>
      <w:proofErr w:type="gramStart"/>
      <w:r w:rsidRPr="00172800">
        <w:rPr>
          <w:rFonts w:ascii="標楷體" w:eastAsia="標楷體" w:hAnsi="標楷體" w:hint="eastAsia"/>
          <w:b/>
          <w:sz w:val="28"/>
        </w:rPr>
        <w:t>烈嶼鄉卓環國民</w:t>
      </w:r>
      <w:proofErr w:type="gramEnd"/>
      <w:r w:rsidRPr="00172800">
        <w:rPr>
          <w:rFonts w:ascii="標楷體" w:eastAsia="標楷體" w:hAnsi="標楷體" w:hint="eastAsia"/>
          <w:b/>
          <w:sz w:val="28"/>
        </w:rPr>
        <w:t>小學</w:t>
      </w:r>
      <w:r w:rsidRPr="00172800">
        <w:rPr>
          <w:rFonts w:ascii="標楷體" w:eastAsia="標楷體" w:hAnsi="標楷體"/>
          <w:b/>
          <w:sz w:val="28"/>
        </w:rPr>
        <w:t>1</w:t>
      </w:r>
      <w:r w:rsidR="00B62BE4" w:rsidRPr="00172800">
        <w:rPr>
          <w:rFonts w:ascii="標楷體" w:eastAsia="標楷體" w:hAnsi="標楷體" w:hint="eastAsia"/>
          <w:b/>
          <w:sz w:val="28"/>
        </w:rPr>
        <w:t>1</w:t>
      </w:r>
      <w:r w:rsidR="004D7E93" w:rsidRPr="00172800">
        <w:rPr>
          <w:rFonts w:ascii="標楷體" w:eastAsia="標楷體" w:hAnsi="標楷體"/>
          <w:b/>
          <w:sz w:val="28"/>
        </w:rPr>
        <w:t>1</w:t>
      </w:r>
      <w:r w:rsidR="00B62BE4" w:rsidRPr="00172800">
        <w:rPr>
          <w:rFonts w:ascii="標楷體" w:eastAsia="標楷體" w:hAnsi="標楷體" w:hint="eastAsia"/>
          <w:b/>
          <w:sz w:val="28"/>
        </w:rPr>
        <w:t>學</w:t>
      </w:r>
      <w:r w:rsidRPr="00172800">
        <w:rPr>
          <w:rFonts w:ascii="標楷體" w:eastAsia="標楷體" w:hAnsi="標楷體" w:hint="eastAsia"/>
          <w:b/>
          <w:sz w:val="28"/>
        </w:rPr>
        <w:t>年度第</w:t>
      </w:r>
      <w:r w:rsidR="00B62BE4" w:rsidRPr="00172800">
        <w:rPr>
          <w:rFonts w:ascii="標楷體" w:eastAsia="標楷體" w:hAnsi="標楷體" w:hint="eastAsia"/>
          <w:b/>
          <w:sz w:val="28"/>
          <w:u w:val="single"/>
        </w:rPr>
        <w:t>一</w:t>
      </w:r>
      <w:r w:rsidRPr="00172800">
        <w:rPr>
          <w:rFonts w:ascii="標楷體" w:eastAsia="標楷體" w:hAnsi="標楷體" w:hint="eastAsia"/>
          <w:b/>
          <w:sz w:val="28"/>
        </w:rPr>
        <w:t>學期</w:t>
      </w:r>
      <w:r w:rsidRPr="00172800">
        <w:rPr>
          <w:rFonts w:ascii="標楷體" w:eastAsia="標楷體" w:hAnsi="標楷體"/>
          <w:b/>
          <w:sz w:val="28"/>
          <w:u w:val="single"/>
        </w:rPr>
        <w:t xml:space="preserve"> </w:t>
      </w:r>
      <w:r w:rsidR="00BC6F58" w:rsidRPr="00172800">
        <w:rPr>
          <w:rFonts w:ascii="標楷體" w:eastAsia="標楷體" w:hAnsi="標楷體" w:hint="eastAsia"/>
          <w:b/>
          <w:sz w:val="28"/>
          <w:u w:val="single"/>
        </w:rPr>
        <w:t xml:space="preserve">五 </w:t>
      </w:r>
      <w:r w:rsidRPr="00172800">
        <w:rPr>
          <w:rFonts w:ascii="標楷體" w:eastAsia="標楷體" w:hAnsi="標楷體" w:hint="eastAsia"/>
          <w:b/>
          <w:sz w:val="28"/>
        </w:rPr>
        <w:t>年級彈性學習節數（</w:t>
      </w:r>
      <w:r w:rsidR="00BC6F58" w:rsidRPr="00172800">
        <w:rPr>
          <w:rFonts w:ascii="標楷體" w:eastAsia="標楷體" w:hAnsi="標楷體" w:hint="eastAsia"/>
          <w:b/>
          <w:sz w:val="28"/>
        </w:rPr>
        <w:t>彈性數學</w:t>
      </w:r>
      <w:r w:rsidRPr="00172800">
        <w:rPr>
          <w:rFonts w:ascii="標楷體" w:eastAsia="標楷體" w:hAnsi="標楷體" w:hint="eastAsia"/>
          <w:b/>
          <w:sz w:val="28"/>
        </w:rPr>
        <w:t>）課程計畫</w:t>
      </w:r>
      <w:r w:rsidRPr="00172800">
        <w:rPr>
          <w:rFonts w:ascii="標楷體" w:eastAsia="標楷體" w:hAnsi="標楷體"/>
          <w:b/>
          <w:sz w:val="28"/>
        </w:rPr>
        <w:t xml:space="preserve"> </w:t>
      </w:r>
      <w:r w:rsidRPr="00172800">
        <w:rPr>
          <w:rFonts w:ascii="標楷體" w:eastAsia="標楷體" w:hAnsi="標楷體" w:hint="eastAsia"/>
          <w:b/>
          <w:sz w:val="28"/>
        </w:rPr>
        <w:t>設計者：</w:t>
      </w:r>
      <w:r w:rsidR="00BC6F58" w:rsidRPr="00172800">
        <w:rPr>
          <w:rFonts w:ascii="標楷體" w:eastAsia="標楷體" w:hAnsi="標楷體" w:hint="eastAsia"/>
          <w:b/>
          <w:sz w:val="28"/>
        </w:rPr>
        <w:t>許</w:t>
      </w:r>
      <w:proofErr w:type="gramStart"/>
      <w:r w:rsidR="00BC6F58" w:rsidRPr="00172800">
        <w:rPr>
          <w:rFonts w:ascii="標楷體" w:eastAsia="標楷體" w:hAnsi="標楷體" w:hint="eastAsia"/>
          <w:b/>
          <w:sz w:val="28"/>
        </w:rPr>
        <w:t>芫婷</w:t>
      </w:r>
      <w:proofErr w:type="gramEnd"/>
    </w:p>
    <w:p w14:paraId="5AF8FE55" w14:textId="77777777" w:rsidR="00FB0E5E" w:rsidRPr="00172800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172800">
        <w:rPr>
          <w:rFonts w:ascii="標楷體" w:eastAsia="標楷體" w:hAnsi="標楷體" w:hint="eastAsia"/>
        </w:rPr>
        <w:t>教材來源：</w:t>
      </w:r>
      <w:r w:rsidR="00BC6F58" w:rsidRPr="00172800">
        <w:rPr>
          <w:rFonts w:ascii="標楷體" w:eastAsia="標楷體" w:hAnsi="標楷體" w:hint="eastAsia"/>
          <w:u w:val="single"/>
        </w:rPr>
        <w:t>南一</w:t>
      </w:r>
      <w:r w:rsidR="00BC6F58" w:rsidRPr="00172800">
        <w:rPr>
          <w:rFonts w:ascii="標楷體" w:eastAsia="標楷體" w:hAnsi="標楷體"/>
        </w:rPr>
        <w:t>出版</w:t>
      </w:r>
      <w:r w:rsidR="00BC6F58" w:rsidRPr="00172800">
        <w:rPr>
          <w:rFonts w:ascii="標楷體" w:eastAsia="標楷體" w:hAnsi="標楷體" w:hint="eastAsia"/>
        </w:rPr>
        <w:t xml:space="preserve"> </w:t>
      </w:r>
      <w:r w:rsidR="00BC6F58" w:rsidRPr="00172800">
        <w:rPr>
          <w:rFonts w:ascii="標楷體" w:eastAsia="標楷體" w:hAnsi="標楷體"/>
        </w:rPr>
        <w:t>第</w:t>
      </w:r>
      <w:r w:rsidR="00BC6F58" w:rsidRPr="00172800">
        <w:rPr>
          <w:rFonts w:ascii="標楷體" w:eastAsia="標楷體" w:hAnsi="標楷體"/>
          <w:u w:val="single"/>
        </w:rPr>
        <w:t xml:space="preserve"> </w:t>
      </w:r>
      <w:r w:rsidR="00BC6F58" w:rsidRPr="00172800">
        <w:rPr>
          <w:rFonts w:ascii="標楷體" w:eastAsia="標楷體" w:hAnsi="標楷體" w:hint="eastAsia"/>
          <w:u w:val="single"/>
        </w:rPr>
        <w:t xml:space="preserve">九 </w:t>
      </w:r>
      <w:r w:rsidR="00BC6F58" w:rsidRPr="00172800">
        <w:rPr>
          <w:rFonts w:ascii="標楷體" w:eastAsia="標楷體" w:hAnsi="標楷體"/>
        </w:rPr>
        <w:t>冊</w:t>
      </w:r>
      <w:r w:rsidRPr="00172800">
        <w:rPr>
          <w:rFonts w:ascii="標楷體" w:eastAsia="標楷體" w:hAnsi="標楷體" w:hint="eastAsia"/>
        </w:rPr>
        <w:t>。</w:t>
      </w:r>
    </w:p>
    <w:p w14:paraId="1D41F080" w14:textId="77777777" w:rsidR="00BD0083" w:rsidRPr="00172800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172800">
        <w:rPr>
          <w:rFonts w:ascii="標楷體" w:eastAsia="標楷體" w:hAnsi="標楷體" w:hint="eastAsia"/>
        </w:rPr>
        <w:t>學習領域教學節數：每週</w:t>
      </w:r>
      <w:r w:rsidRPr="00172800">
        <w:rPr>
          <w:rFonts w:ascii="標楷體" w:eastAsia="標楷體" w:hAnsi="標楷體"/>
          <w:u w:val="single"/>
        </w:rPr>
        <w:t xml:space="preserve"> </w:t>
      </w:r>
      <w:r w:rsidR="00BC6F58" w:rsidRPr="00172800">
        <w:rPr>
          <w:rFonts w:ascii="標楷體" w:eastAsia="標楷體" w:hAnsi="標楷體" w:hint="eastAsia"/>
          <w:u w:val="single"/>
        </w:rPr>
        <w:t>1</w:t>
      </w:r>
      <w:r w:rsidR="000E271A" w:rsidRPr="00172800">
        <w:rPr>
          <w:rFonts w:ascii="標楷體" w:eastAsia="標楷體" w:hAnsi="標楷體"/>
          <w:u w:val="single"/>
        </w:rPr>
        <w:t xml:space="preserve"> </w:t>
      </w:r>
      <w:r w:rsidR="000E271A" w:rsidRPr="00172800">
        <w:rPr>
          <w:rFonts w:ascii="標楷體" w:eastAsia="標楷體" w:hAnsi="標楷體" w:hint="eastAsia"/>
        </w:rPr>
        <w:t>節，</w:t>
      </w:r>
      <w:proofErr w:type="gramStart"/>
      <w:r w:rsidR="000E271A" w:rsidRPr="00172800">
        <w:rPr>
          <w:rFonts w:ascii="標楷體" w:eastAsia="標楷體" w:hAnsi="標楷體" w:hint="eastAsia"/>
        </w:rPr>
        <w:t>學期總節數</w:t>
      </w:r>
      <w:proofErr w:type="gramEnd"/>
      <w:r w:rsidR="000E271A" w:rsidRPr="00172800">
        <w:rPr>
          <w:rFonts w:ascii="標楷體" w:eastAsia="標楷體" w:hAnsi="標楷體" w:hint="eastAsia"/>
        </w:rPr>
        <w:t>：</w:t>
      </w:r>
      <w:r w:rsidR="00BC6F58" w:rsidRPr="00172800">
        <w:rPr>
          <w:rFonts w:ascii="標楷體" w:eastAsia="標楷體" w:hAnsi="標楷體" w:hint="eastAsia"/>
          <w:u w:val="single"/>
        </w:rPr>
        <w:t xml:space="preserve"> 20</w:t>
      </w:r>
      <w:r w:rsidR="000E271A" w:rsidRPr="00172800">
        <w:rPr>
          <w:rFonts w:ascii="標楷體" w:eastAsia="標楷體" w:hAnsi="標楷體" w:hint="eastAsia"/>
        </w:rPr>
        <w:t>節。</w:t>
      </w:r>
    </w:p>
    <w:p w14:paraId="05B42E61" w14:textId="77777777" w:rsidR="00FB0E5E" w:rsidRPr="00172800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172800">
        <w:rPr>
          <w:rFonts w:ascii="標楷體" w:eastAsia="標楷體" w:hAnsi="標楷體" w:hint="eastAsia"/>
        </w:rPr>
        <w:t>本學期學習目標：</w:t>
      </w:r>
      <w:r w:rsidRPr="00172800">
        <w:rPr>
          <w:rFonts w:ascii="標楷體" w:eastAsia="標楷體" w:hAnsi="標楷體"/>
          <w:sz w:val="28"/>
        </w:rPr>
        <w:t xml:space="preserve"> </w:t>
      </w:r>
    </w:p>
    <w:p w14:paraId="6C63E47A" w14:textId="77777777" w:rsidR="008B2EAD" w:rsidRPr="00172800" w:rsidRDefault="008B2EAD" w:rsidP="008B2EAD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能熟練乘數是三位數的乘法、</w:t>
      </w:r>
      <w:r w:rsidRPr="00172800">
        <w:rPr>
          <w:rFonts w:ascii="標楷體" w:eastAsia="標楷體" w:hAnsi="標楷體" w:hint="eastAsia"/>
        </w:rPr>
        <w:t>除數是三位數的除法</w:t>
      </w:r>
      <w:r w:rsidRPr="00172800">
        <w:rPr>
          <w:rFonts w:ascii="標楷體" w:eastAsia="標楷體" w:hAnsi="標楷體" w:hint="eastAsia"/>
          <w:bCs/>
        </w:rPr>
        <w:t>。</w:t>
      </w:r>
    </w:p>
    <w:p w14:paraId="4F4100B9" w14:textId="77777777" w:rsidR="008B2EAD" w:rsidRPr="00172800" w:rsidRDefault="008B2EAD" w:rsidP="008B2EAD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由具體的操作活動理解因數、公因數和最大公因數；</w:t>
      </w:r>
      <w:r w:rsidRPr="00172800">
        <w:rPr>
          <w:rFonts w:ascii="標楷體" w:eastAsia="標楷體" w:hAnsi="標楷體" w:hint="eastAsia"/>
        </w:rPr>
        <w:t>倍數、公倍數和最小公倍數</w:t>
      </w:r>
      <w:r w:rsidRPr="00172800">
        <w:rPr>
          <w:rFonts w:ascii="標楷體" w:eastAsia="標楷體" w:hAnsi="標楷體" w:hint="eastAsia"/>
          <w:bCs/>
        </w:rPr>
        <w:t>。</w:t>
      </w:r>
    </w:p>
    <w:p w14:paraId="0BC5A256" w14:textId="77777777" w:rsidR="008B2EAD" w:rsidRPr="00172800" w:rsidRDefault="008B2EAD" w:rsidP="00ED6DDA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能認識並</w:t>
      </w:r>
      <w:r w:rsidRPr="00172800">
        <w:rPr>
          <w:rFonts w:ascii="標楷體" w:eastAsia="標楷體" w:hAnsi="標楷體" w:hint="eastAsia"/>
        </w:rPr>
        <w:t>透過操作，認識並說出多邊形的意義與性質。</w:t>
      </w:r>
      <w:r w:rsidRPr="00172800">
        <w:rPr>
          <w:rFonts w:ascii="標楷體" w:eastAsia="標楷體" w:hAnsi="標楷體" w:hint="eastAsia"/>
          <w:bCs/>
        </w:rPr>
        <w:t xml:space="preserve"> </w:t>
      </w:r>
    </w:p>
    <w:p w14:paraId="37F16AA6" w14:textId="77777777" w:rsidR="008B2EAD" w:rsidRPr="00172800" w:rsidRDefault="008B2EAD" w:rsidP="008B2EAD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能透過操作，理解三角形邊長</w:t>
      </w:r>
      <w:r w:rsidRPr="00172800">
        <w:rPr>
          <w:rFonts w:ascii="標楷體" w:eastAsia="標楷體" w:hAnsi="標楷體" w:hint="eastAsia"/>
        </w:rPr>
        <w:t>理解三角形任意兩邊和大於第三邊</w:t>
      </w:r>
      <w:r w:rsidRPr="00172800">
        <w:rPr>
          <w:rFonts w:ascii="標楷體" w:eastAsia="標楷體" w:hAnsi="標楷體" w:hint="eastAsia"/>
          <w:bCs/>
        </w:rPr>
        <w:t>的性質，</w:t>
      </w:r>
      <w:r w:rsidRPr="00172800">
        <w:rPr>
          <w:rFonts w:ascii="標楷體" w:eastAsia="標楷體" w:hAnsi="標楷體" w:hint="eastAsia"/>
        </w:rPr>
        <w:t>理解三角形</w:t>
      </w:r>
      <w:proofErr w:type="gramStart"/>
      <w:r w:rsidRPr="00172800">
        <w:rPr>
          <w:rFonts w:ascii="標楷體" w:eastAsia="標楷體" w:hAnsi="標楷體" w:hint="eastAsia"/>
        </w:rPr>
        <w:t>三</w:t>
      </w:r>
      <w:proofErr w:type="gramEnd"/>
      <w:r w:rsidRPr="00172800">
        <w:rPr>
          <w:rFonts w:ascii="標楷體" w:eastAsia="標楷體" w:hAnsi="標楷體" w:hint="eastAsia"/>
        </w:rPr>
        <w:t>內角和為180度並解決相關問題</w:t>
      </w:r>
      <w:r w:rsidRPr="00172800">
        <w:rPr>
          <w:rFonts w:ascii="標楷體" w:eastAsia="標楷體" w:hAnsi="標楷體" w:hint="eastAsia"/>
          <w:bCs/>
        </w:rPr>
        <w:t>。</w:t>
      </w:r>
    </w:p>
    <w:p w14:paraId="43953EFE" w14:textId="77777777" w:rsidR="00A5222A" w:rsidRPr="00172800" w:rsidRDefault="00A5222A" w:rsidP="00A5222A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在具體情境中，</w:t>
      </w:r>
      <w:proofErr w:type="gramStart"/>
      <w:r w:rsidRPr="00172800">
        <w:rPr>
          <w:rFonts w:ascii="標楷體" w:eastAsia="標楷體" w:hAnsi="標楷體" w:hint="eastAsia"/>
          <w:bCs/>
        </w:rPr>
        <w:t>理解擴分</w:t>
      </w:r>
      <w:proofErr w:type="gramEnd"/>
      <w:r w:rsidRPr="00172800">
        <w:rPr>
          <w:rFonts w:ascii="標楷體" w:eastAsia="標楷體" w:hAnsi="標楷體" w:hint="eastAsia"/>
          <w:bCs/>
        </w:rPr>
        <w:t>、約分和通分的意義、</w:t>
      </w:r>
      <w:r w:rsidRPr="00172800">
        <w:rPr>
          <w:rFonts w:ascii="標楷體" w:eastAsia="標楷體" w:hAnsi="標楷體" w:hint="eastAsia"/>
        </w:rPr>
        <w:t>比較、並將分數標記在</w:t>
      </w:r>
      <w:proofErr w:type="gramStart"/>
      <w:r w:rsidRPr="00172800">
        <w:rPr>
          <w:rFonts w:ascii="標楷體" w:eastAsia="標楷體" w:hAnsi="標楷體" w:hint="eastAsia"/>
        </w:rPr>
        <w:t>數線上</w:t>
      </w:r>
      <w:proofErr w:type="gramEnd"/>
      <w:r w:rsidRPr="00172800">
        <w:rPr>
          <w:rFonts w:ascii="標楷體" w:eastAsia="標楷體" w:hAnsi="標楷體" w:hint="eastAsia"/>
          <w:bCs/>
        </w:rPr>
        <w:t>。</w:t>
      </w:r>
    </w:p>
    <w:p w14:paraId="4F9E6433" w14:textId="77777777" w:rsidR="00A5222A" w:rsidRPr="00172800" w:rsidRDefault="00A5222A" w:rsidP="00A5222A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能透過直觀和操作活動，了解線對稱圖形的意義。</w:t>
      </w:r>
    </w:p>
    <w:p w14:paraId="0A76CEC6" w14:textId="77777777" w:rsidR="00A5222A" w:rsidRPr="00172800" w:rsidRDefault="00A5222A" w:rsidP="00A5222A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能做簡單異分母分數的加、減法及應用。</w:t>
      </w:r>
    </w:p>
    <w:p w14:paraId="0AE73808" w14:textId="77777777" w:rsidR="008B2EAD" w:rsidRPr="00172800" w:rsidRDefault="00A5222A" w:rsidP="00A5222A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能解決乘除和連除的計算、</w:t>
      </w:r>
      <w:r w:rsidRPr="00172800">
        <w:rPr>
          <w:rFonts w:ascii="標楷體" w:eastAsia="標楷體" w:hAnsi="標楷體" w:hint="eastAsia"/>
        </w:rPr>
        <w:t>多步驟的計算問題，熟練運用四則運算的性質簡化計算。</w:t>
      </w:r>
      <w:r w:rsidRPr="00172800">
        <w:rPr>
          <w:rFonts w:ascii="標楷體" w:eastAsia="標楷體" w:hAnsi="標楷體" w:hint="eastAsia"/>
          <w:bCs/>
        </w:rPr>
        <w:t>。</w:t>
      </w:r>
    </w:p>
    <w:p w14:paraId="635D43ED" w14:textId="77777777" w:rsidR="008B2EAD" w:rsidRPr="00172800" w:rsidRDefault="00A5222A" w:rsidP="00A5222A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透過圖卡的分割、重組活動，理解平行四邊形和長方形之相關線段的關係；三角形、梯形和平行四邊形之相關線段的關係，並進行底和高的命名活動。</w:t>
      </w:r>
    </w:p>
    <w:p w14:paraId="0C03BDB5" w14:textId="77777777" w:rsidR="00A5222A" w:rsidRPr="00172800" w:rsidRDefault="008B2EAD" w:rsidP="00A5222A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 xml:space="preserve"> </w:t>
      </w:r>
      <w:r w:rsidR="00A5222A" w:rsidRPr="00172800">
        <w:rPr>
          <w:rFonts w:ascii="標楷體" w:eastAsia="標楷體" w:hAnsi="標楷體" w:hint="eastAsia"/>
          <w:bCs/>
        </w:rPr>
        <w:t>能解決時間的應用問題。</w:t>
      </w:r>
    </w:p>
    <w:p w14:paraId="06917DBB" w14:textId="77777777" w:rsidR="008B2EAD" w:rsidRPr="00172800" w:rsidRDefault="00A5222A" w:rsidP="00A5222A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Cs/>
        </w:rPr>
      </w:pPr>
      <w:r w:rsidRPr="00172800">
        <w:rPr>
          <w:rFonts w:ascii="標楷體" w:eastAsia="標楷體" w:hAnsi="標楷體" w:hint="eastAsia"/>
          <w:bCs/>
        </w:rPr>
        <w:t>能認識多位小數，並進行大小比較，解決生活中的問題。</w:t>
      </w:r>
    </w:p>
    <w:p w14:paraId="16913286" w14:textId="77777777" w:rsidR="008B2EAD" w:rsidRPr="00172800" w:rsidRDefault="008B2EAD" w:rsidP="008B2EAD">
      <w:pPr>
        <w:spacing w:line="240" w:lineRule="atLeast"/>
        <w:jc w:val="both"/>
        <w:rPr>
          <w:rFonts w:ascii="標楷體" w:eastAsia="標楷體" w:hAnsi="標楷體"/>
          <w:bCs/>
        </w:rPr>
      </w:pPr>
    </w:p>
    <w:p w14:paraId="5B4BEC03" w14:textId="77777777" w:rsidR="008B2EAD" w:rsidRPr="00172800" w:rsidRDefault="008B2EAD" w:rsidP="008B2EAD">
      <w:pPr>
        <w:spacing w:line="240" w:lineRule="atLeast"/>
        <w:jc w:val="both"/>
        <w:rPr>
          <w:rFonts w:ascii="標楷體" w:eastAsia="標楷體" w:hAnsi="標楷體"/>
          <w:bCs/>
        </w:rPr>
      </w:pPr>
    </w:p>
    <w:p w14:paraId="0AAA04D0" w14:textId="77777777" w:rsidR="00FB0E5E" w:rsidRPr="00172800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172800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172800" w14:paraId="4B4BD339" w14:textId="77777777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37874B3F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5C5E85C1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313E1D19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36EF15B5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14:paraId="0D20A17D" w14:textId="77777777" w:rsidR="00065135" w:rsidRPr="00172800" w:rsidRDefault="00D11EF7" w:rsidP="00D02D70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14:paraId="37DFFEFE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27463429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備註</w:t>
            </w:r>
          </w:p>
        </w:tc>
      </w:tr>
      <w:tr w:rsidR="00065135" w:rsidRPr="00172800" w14:paraId="29255410" w14:textId="77777777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36F312BD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72800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817" w:type="dxa"/>
            <w:vAlign w:val="center"/>
          </w:tcPr>
          <w:p w14:paraId="2622BF1E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1E0AAF4D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1AF3E8CD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1A36D36C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14:paraId="44598CA2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3A74F7BF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34512C82" w14:textId="77777777" w:rsidR="00065135" w:rsidRPr="00172800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11EF7" w:rsidRPr="00172800" w14:paraId="7CB8CC89" w14:textId="77777777" w:rsidTr="000B7EC8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1816C5AD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17" w:type="dxa"/>
            <w:vAlign w:val="center"/>
          </w:tcPr>
          <w:p w14:paraId="3CAA4BD9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0830</w:t>
            </w:r>
          </w:p>
          <w:p w14:paraId="6C2CA10A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-090</w:t>
            </w:r>
            <w:r w:rsidRPr="00172800"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 w:val="restart"/>
          </w:tcPr>
          <w:p w14:paraId="072AFB57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5-n-01能熟練整數乘、除的直式計算。</w:t>
            </w:r>
          </w:p>
          <w:p w14:paraId="16F8F214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5-n-05能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認識兩數的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公因數、公倍數、最大公因數與最小公倍數。</w:t>
            </w:r>
          </w:p>
          <w:p w14:paraId="676BA8F4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◎人權教育</w:t>
            </w:r>
          </w:p>
          <w:p w14:paraId="283D819E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1-3-1表達個人的基本權利，並瞭解人權與社會責任的關係。</w:t>
            </w:r>
          </w:p>
          <w:p w14:paraId="5AA2503B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 w:val="restart"/>
            <w:vAlign w:val="center"/>
          </w:tcPr>
          <w:p w14:paraId="1FECCC5D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單元1乘法和除法</w:t>
            </w:r>
          </w:p>
          <w:p w14:paraId="5A68D8F6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1-4</w:t>
            </w:r>
            <w:proofErr w:type="gramStart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proofErr w:type="gramEnd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位數除以三位數</w:t>
            </w:r>
          </w:p>
          <w:p w14:paraId="035832A8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能熟練四位數除以三位數，商是一位數的直式除法問題。</w:t>
            </w:r>
          </w:p>
          <w:p w14:paraId="699C0FF9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1-5末位是</w:t>
            </w:r>
            <w:r w:rsidRPr="00172800">
              <w:rPr>
                <w:rFonts w:ascii="標楷體" w:eastAsia="標楷體" w:hAnsi="標楷體"/>
                <w:sz w:val="20"/>
                <w:szCs w:val="20"/>
              </w:rPr>
              <w:t>0</w:t>
            </w: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的除法</w:t>
            </w:r>
          </w:p>
          <w:p w14:paraId="231DC576" w14:textId="77777777" w:rsidR="00D11EF7" w:rsidRPr="00172800" w:rsidRDefault="00D11EF7" w:rsidP="00D11EF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單元2因數和倍數</w:t>
            </w:r>
          </w:p>
          <w:p w14:paraId="482CF8F6" w14:textId="77777777" w:rsidR="00D11EF7" w:rsidRPr="00172800" w:rsidRDefault="00D11EF7" w:rsidP="00D11EF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2-3公因數和最大公因數</w:t>
            </w:r>
          </w:p>
          <w:p w14:paraId="46109AC4" w14:textId="4B3C7640" w:rsidR="00D11EF7" w:rsidRPr="008F64EB" w:rsidRDefault="00D11EF7" w:rsidP="00D11EF7">
            <w:pPr>
              <w:pStyle w:val="Web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透過找出兩整數的所有公因數和最大公因數，解決生活上的問題。</w:t>
            </w:r>
          </w:p>
        </w:tc>
        <w:tc>
          <w:tcPr>
            <w:tcW w:w="720" w:type="dxa"/>
            <w:vMerge w:val="restart"/>
            <w:vAlign w:val="center"/>
          </w:tcPr>
          <w:p w14:paraId="060E3B88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6B0E889A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小白板</w:t>
            </w:r>
          </w:p>
          <w:p w14:paraId="279B5EA1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proofErr w:type="gramStart"/>
            <w:r w:rsidRPr="00172800">
              <w:rPr>
                <w:rFonts w:ascii="標楷體" w:eastAsia="標楷體" w:hAnsi="標楷體" w:hint="eastAsia"/>
              </w:rPr>
              <w:lastRenderedPageBreak/>
              <w:t>位值版</w:t>
            </w:r>
            <w:proofErr w:type="gramEnd"/>
          </w:p>
          <w:p w14:paraId="0E8A0282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 w:val="restart"/>
          </w:tcPr>
          <w:p w14:paraId="5F8EFBA8" w14:textId="311F9A65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操作評量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33" w:type="dxa"/>
            <w:vMerge w:val="restart"/>
          </w:tcPr>
          <w:p w14:paraId="0B595259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217DBD36" w14:textId="77777777" w:rsidTr="00ED66EE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588BAA6A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</w:t>
            </w:r>
          </w:p>
        </w:tc>
        <w:tc>
          <w:tcPr>
            <w:tcW w:w="817" w:type="dxa"/>
            <w:vAlign w:val="center"/>
          </w:tcPr>
          <w:p w14:paraId="01158E16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090</w:t>
            </w:r>
            <w:r w:rsidRPr="00172800">
              <w:rPr>
                <w:rFonts w:ascii="標楷體" w:eastAsia="標楷體" w:hAnsi="標楷體"/>
                <w:color w:val="000000"/>
                <w:szCs w:val="20"/>
              </w:rPr>
              <w:t>4</w:t>
            </w:r>
          </w:p>
          <w:p w14:paraId="32F892D9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 w:rsidRPr="00172800">
              <w:rPr>
                <w:rFonts w:ascii="標楷體" w:eastAsia="標楷體" w:hAnsi="標楷體"/>
                <w:color w:val="000000"/>
                <w:szCs w:val="20"/>
              </w:rPr>
              <w:t>0</w:t>
            </w:r>
          </w:p>
        </w:tc>
        <w:tc>
          <w:tcPr>
            <w:tcW w:w="4642" w:type="dxa"/>
            <w:vMerge/>
          </w:tcPr>
          <w:p w14:paraId="052652CC" w14:textId="77777777" w:rsidR="00D11EF7" w:rsidRPr="00172800" w:rsidRDefault="00D11EF7" w:rsidP="00D11EF7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2A43116C" w14:textId="77777777" w:rsidR="00D11EF7" w:rsidRPr="00172800" w:rsidRDefault="00D11EF7" w:rsidP="00D11EF7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</w:tcPr>
          <w:p w14:paraId="6A002BFE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23A4A9F8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7F196675" w14:textId="77777777" w:rsidR="00D11EF7" w:rsidRPr="00172800" w:rsidRDefault="00D11EF7" w:rsidP="00D11EF7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C7C8EC4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79A247AE" w14:textId="77777777" w:rsidTr="000B7EC8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6FD08972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14:paraId="2E35C989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09</w:t>
            </w:r>
            <w:r w:rsidRPr="00172800">
              <w:rPr>
                <w:rFonts w:ascii="標楷體" w:eastAsia="標楷體" w:hAnsi="標楷體"/>
                <w:color w:val="000000"/>
                <w:szCs w:val="20"/>
              </w:rPr>
              <w:t>11</w:t>
            </w:r>
          </w:p>
          <w:p w14:paraId="60814EA1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 w:rsidRPr="00172800">
              <w:rPr>
                <w:rFonts w:ascii="標楷體" w:eastAsia="標楷體" w:hAnsi="標楷體"/>
                <w:color w:val="000000"/>
                <w:szCs w:val="20"/>
              </w:rPr>
              <w:t>7</w:t>
            </w:r>
          </w:p>
        </w:tc>
        <w:tc>
          <w:tcPr>
            <w:tcW w:w="4642" w:type="dxa"/>
            <w:vMerge w:val="restart"/>
          </w:tcPr>
          <w:p w14:paraId="5BB269BA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5-s-02能透過操作，理解三角形任意兩邊和大於第三邊。</w:t>
            </w:r>
          </w:p>
          <w:p w14:paraId="668EEC58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5-s-04能認識線對稱，與簡單平面圖形的線對稱性質。</w:t>
            </w:r>
          </w:p>
          <w:p w14:paraId="140DDBC4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72B4A1FA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</w:tc>
        <w:tc>
          <w:tcPr>
            <w:tcW w:w="4860" w:type="dxa"/>
            <w:vMerge w:val="restart"/>
          </w:tcPr>
          <w:p w14:paraId="16B6E15E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單元3多邊形</w:t>
            </w:r>
          </w:p>
          <w:p w14:paraId="00F09C35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3-4多邊形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內各角的和</w:t>
            </w:r>
            <w:proofErr w:type="gramEnd"/>
          </w:p>
          <w:p w14:paraId="29A5548D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能透過操作，理解三角形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三</w:t>
            </w:r>
            <w:proofErr w:type="gramEnd"/>
            <w:r w:rsidRPr="00172800">
              <w:rPr>
                <w:rFonts w:ascii="標楷體" w:eastAsia="標楷體" w:hAnsi="標楷體" w:hint="eastAsia"/>
              </w:rPr>
              <w:t>內角和為180度並解決相關問題。</w:t>
            </w:r>
          </w:p>
          <w:p w14:paraId="46A98103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3-5多邊形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內各角和</w:t>
            </w:r>
            <w:proofErr w:type="gramEnd"/>
            <w:r w:rsidRPr="00172800">
              <w:rPr>
                <w:rFonts w:ascii="標楷體" w:eastAsia="標楷體" w:hAnsi="標楷體" w:hint="eastAsia"/>
              </w:rPr>
              <w:t>的應用</w:t>
            </w:r>
          </w:p>
          <w:p w14:paraId="6FC7229F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能透過操作，理解三角形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三</w:t>
            </w:r>
            <w:proofErr w:type="gramEnd"/>
            <w:r w:rsidRPr="00172800">
              <w:rPr>
                <w:rFonts w:ascii="標楷體" w:eastAsia="標楷體" w:hAnsi="標楷體" w:hint="eastAsia"/>
              </w:rPr>
              <w:t>內角和為180度並解決相關問題。</w:t>
            </w:r>
          </w:p>
        </w:tc>
        <w:tc>
          <w:tcPr>
            <w:tcW w:w="720" w:type="dxa"/>
            <w:vMerge w:val="restart"/>
          </w:tcPr>
          <w:p w14:paraId="45881DB4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 w:val="restart"/>
          </w:tcPr>
          <w:p w14:paraId="11E86A9E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附件</w:t>
            </w:r>
          </w:p>
        </w:tc>
        <w:tc>
          <w:tcPr>
            <w:tcW w:w="1260" w:type="dxa"/>
            <w:vMerge w:val="restart"/>
          </w:tcPr>
          <w:p w14:paraId="1C4EFC47" w14:textId="622A4537" w:rsidR="00D11EF7" w:rsidRPr="00172800" w:rsidRDefault="0093527F" w:rsidP="00D11EF7">
            <w:pPr>
              <w:spacing w:after="9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觀察評量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br/>
              <w:t>操作評量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br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1D30F135" w14:textId="77777777" w:rsidR="00D11EF7" w:rsidRPr="00172800" w:rsidRDefault="00D11EF7" w:rsidP="00D11EF7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27EE390B" w14:textId="77777777" w:rsidTr="000B7EC8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61A4DEB6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817" w:type="dxa"/>
            <w:vAlign w:val="center"/>
          </w:tcPr>
          <w:p w14:paraId="0D00D9BE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091</w:t>
            </w:r>
            <w:r w:rsidRPr="00172800">
              <w:rPr>
                <w:rFonts w:ascii="標楷體" w:eastAsia="標楷體" w:hAnsi="標楷體"/>
                <w:color w:val="000000"/>
                <w:szCs w:val="20"/>
              </w:rPr>
              <w:t>8</w:t>
            </w:r>
          </w:p>
          <w:p w14:paraId="74ADF788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-0924</w:t>
            </w:r>
          </w:p>
        </w:tc>
        <w:tc>
          <w:tcPr>
            <w:tcW w:w="4642" w:type="dxa"/>
            <w:vMerge/>
          </w:tcPr>
          <w:p w14:paraId="50FE0E5F" w14:textId="77777777" w:rsidR="00D11EF7" w:rsidRPr="00172800" w:rsidRDefault="00D11EF7" w:rsidP="00D11EF7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3D7A36FE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</w:tcPr>
          <w:p w14:paraId="149C7801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1B48E03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6B8E627" w14:textId="77777777" w:rsidR="00D11EF7" w:rsidRPr="00172800" w:rsidRDefault="00D11EF7" w:rsidP="00D11EF7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E623092" w14:textId="77777777" w:rsidR="00D11EF7" w:rsidRPr="00172800" w:rsidRDefault="00D11EF7" w:rsidP="00D11EF7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5940FF42" w14:textId="77777777" w:rsidTr="000B7EC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90F12F7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14:paraId="525781DE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0925</w:t>
            </w:r>
          </w:p>
          <w:p w14:paraId="021E1079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-1001</w:t>
            </w:r>
          </w:p>
        </w:tc>
        <w:tc>
          <w:tcPr>
            <w:tcW w:w="4642" w:type="dxa"/>
            <w:vMerge w:val="restart"/>
          </w:tcPr>
          <w:p w14:paraId="566A97DF" w14:textId="77777777" w:rsidR="00D11EF7" w:rsidRPr="00172800" w:rsidRDefault="00D11EF7" w:rsidP="00D11EF7">
            <w:pPr>
              <w:pStyle w:val="20"/>
              <w:spacing w:after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5-n-07能用通分作簡單異分母分數的比較與加減。</w:t>
            </w:r>
          </w:p>
          <w:p w14:paraId="52511C68" w14:textId="77777777" w:rsidR="00D11EF7" w:rsidRPr="00172800" w:rsidRDefault="00D11EF7" w:rsidP="00D11EF7">
            <w:pPr>
              <w:pStyle w:val="20"/>
              <w:spacing w:after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5-n-13能將分數、小數標記在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數線上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0CBB9CD3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147BF25E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</w:tc>
        <w:tc>
          <w:tcPr>
            <w:tcW w:w="4860" w:type="dxa"/>
            <w:vMerge w:val="restart"/>
          </w:tcPr>
          <w:p w14:paraId="720DBDF6" w14:textId="77777777" w:rsidR="00D11EF7" w:rsidRPr="00172800" w:rsidRDefault="00D11EF7" w:rsidP="00D11EF7">
            <w:pPr>
              <w:pStyle w:val="Web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單元4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擴分</w:t>
            </w:r>
            <w:proofErr w:type="gramEnd"/>
            <w:r w:rsidRPr="00172800">
              <w:rPr>
                <w:rFonts w:ascii="標楷體" w:eastAsia="標楷體" w:hAnsi="標楷體" w:hint="eastAsia"/>
              </w:rPr>
              <w:t>、約分和通分</w:t>
            </w:r>
          </w:p>
          <w:p w14:paraId="143D80F4" w14:textId="77777777" w:rsidR="00D11EF7" w:rsidRPr="00172800" w:rsidRDefault="00D11EF7" w:rsidP="00D11EF7">
            <w:pPr>
              <w:pStyle w:val="Web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4-4異分母分數的大小比較</w:t>
            </w:r>
          </w:p>
          <w:p w14:paraId="1688CA6A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1.運用同分子的分數比較，解決異分母的分數大小比較。</w:t>
            </w:r>
          </w:p>
          <w:p w14:paraId="18C9F9B6" w14:textId="77777777" w:rsidR="00D11EF7" w:rsidRPr="00172800" w:rsidRDefault="00D11EF7" w:rsidP="00D11EF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</w:rPr>
              <w:t>2.運用通分的方法，解決異分母分數的大小比較。</w:t>
            </w:r>
          </w:p>
          <w:p w14:paraId="177D6D3F" w14:textId="77777777" w:rsidR="00D11EF7" w:rsidRPr="00172800" w:rsidRDefault="00D11EF7" w:rsidP="00D11EF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4-5繪製分數的數線</w:t>
            </w:r>
          </w:p>
          <w:p w14:paraId="41D4D138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1.能自行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繪製數線並</w:t>
            </w:r>
            <w:proofErr w:type="gramEnd"/>
            <w:r w:rsidRPr="00172800">
              <w:rPr>
                <w:rFonts w:ascii="標楷體" w:eastAsia="標楷體" w:hAnsi="標楷體" w:hint="eastAsia"/>
              </w:rPr>
              <w:t>標記出分數。</w:t>
            </w:r>
          </w:p>
          <w:p w14:paraId="1C6B2830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2.能在給定的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172800">
              <w:rPr>
                <w:rFonts w:ascii="標楷體" w:eastAsia="標楷體" w:hAnsi="標楷體" w:hint="eastAsia"/>
              </w:rPr>
              <w:t>，標記出分數。</w:t>
            </w:r>
          </w:p>
        </w:tc>
        <w:tc>
          <w:tcPr>
            <w:tcW w:w="720" w:type="dxa"/>
            <w:vMerge w:val="restart"/>
          </w:tcPr>
          <w:p w14:paraId="55F180EB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2CEB9C27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65D24368" w14:textId="7C2BB0EB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操作評量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4E70D24F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33ADF2D3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D8D69A9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14:paraId="251B3457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100</w:t>
            </w:r>
            <w:r w:rsidRPr="00172800">
              <w:rPr>
                <w:rFonts w:ascii="標楷體" w:eastAsia="標楷體" w:hAnsi="標楷體"/>
                <w:color w:val="000000"/>
                <w:szCs w:val="20"/>
              </w:rPr>
              <w:t>2</w:t>
            </w:r>
          </w:p>
          <w:p w14:paraId="1FB3AD12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-1008</w:t>
            </w:r>
          </w:p>
        </w:tc>
        <w:tc>
          <w:tcPr>
            <w:tcW w:w="4642" w:type="dxa"/>
            <w:vMerge/>
          </w:tcPr>
          <w:p w14:paraId="4B035F9C" w14:textId="77777777" w:rsidR="00D11EF7" w:rsidRPr="00172800" w:rsidRDefault="00D11EF7" w:rsidP="00D11EF7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</w:tcPr>
          <w:p w14:paraId="5B77B5DE" w14:textId="77777777" w:rsidR="00D11EF7" w:rsidRPr="00172800" w:rsidRDefault="00D11EF7" w:rsidP="00D11EF7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A88E975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170DEE3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223527A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01FEC03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7062AAC7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3496A49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七</w:t>
            </w:r>
          </w:p>
        </w:tc>
        <w:tc>
          <w:tcPr>
            <w:tcW w:w="817" w:type="dxa"/>
            <w:vAlign w:val="center"/>
          </w:tcPr>
          <w:p w14:paraId="227F3FFF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1009</w:t>
            </w:r>
          </w:p>
          <w:p w14:paraId="06C6EC70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-1015</w:t>
            </w:r>
          </w:p>
        </w:tc>
        <w:tc>
          <w:tcPr>
            <w:tcW w:w="4642" w:type="dxa"/>
            <w:vMerge w:val="restart"/>
          </w:tcPr>
          <w:p w14:paraId="18692D27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S-3-03能理解平面圖形的線對稱關係。</w:t>
            </w:r>
          </w:p>
          <w:p w14:paraId="15F5E7F2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5-s-04能認識線對稱與簡單平面圖形的線對稱性質。</w:t>
            </w:r>
          </w:p>
          <w:p w14:paraId="15CFD9ED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61E8169D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  <w:p w14:paraId="1FB863BF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 w:val="restart"/>
          </w:tcPr>
          <w:p w14:paraId="7FD760A3" w14:textId="77777777" w:rsidR="00D11EF7" w:rsidRPr="00172800" w:rsidRDefault="00D11EF7" w:rsidP="00D11EF7">
            <w:pPr>
              <w:pStyle w:val="Web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單元5線對稱圖形</w:t>
            </w:r>
          </w:p>
          <w:p w14:paraId="04A34DA5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5-2認識對稱點、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對稱邊</w:t>
            </w:r>
            <w:proofErr w:type="gramEnd"/>
            <w:r w:rsidRPr="00172800">
              <w:rPr>
                <w:rFonts w:ascii="標楷體" w:eastAsia="標楷體" w:hAnsi="標楷體" w:hint="eastAsia"/>
              </w:rPr>
              <w:t>和對稱角</w:t>
            </w:r>
          </w:p>
          <w:p w14:paraId="07E6734F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能透過具體操作，認識對稱點、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對稱邊和對稱角</w:t>
            </w:r>
            <w:proofErr w:type="gramEnd"/>
            <w:r w:rsidRPr="00172800">
              <w:rPr>
                <w:rFonts w:ascii="標楷體" w:eastAsia="標楷體" w:hAnsi="標楷體" w:hint="eastAsia"/>
              </w:rPr>
              <w:t>，並了解線對稱圖形的特質。</w:t>
            </w:r>
          </w:p>
          <w:p w14:paraId="2EE2524D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5-3畫出線對稱圖形</w:t>
            </w:r>
          </w:p>
          <w:p w14:paraId="4D4E4DF8" w14:textId="06B5C29E" w:rsidR="00D11EF7" w:rsidRPr="00172800" w:rsidRDefault="00D11EF7" w:rsidP="008F64EB">
            <w:pPr>
              <w:rPr>
                <w:rFonts w:ascii="標楷體" w:eastAsia="標楷體" w:hAnsi="標楷體" w:hint="eastAsia"/>
              </w:rPr>
            </w:pPr>
            <w:r w:rsidRPr="00172800">
              <w:rPr>
                <w:rFonts w:ascii="標楷體" w:eastAsia="標楷體" w:hAnsi="標楷體" w:hint="eastAsia"/>
              </w:rPr>
              <w:t>能運用線對稱圖形的特質，繪製、剪出線對稱圖形。</w:t>
            </w:r>
          </w:p>
        </w:tc>
        <w:tc>
          <w:tcPr>
            <w:tcW w:w="720" w:type="dxa"/>
            <w:vMerge w:val="restart"/>
            <w:vAlign w:val="center"/>
          </w:tcPr>
          <w:p w14:paraId="50121343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6079C7F5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3AF8DAF2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實作評量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口頭評量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233" w:type="dxa"/>
            <w:vMerge w:val="restart"/>
            <w:vAlign w:val="center"/>
          </w:tcPr>
          <w:p w14:paraId="77F440B0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5F2D36BF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43E8477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14:paraId="3D6C798F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1016</w:t>
            </w:r>
          </w:p>
          <w:p w14:paraId="058042DC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-1022</w:t>
            </w:r>
          </w:p>
        </w:tc>
        <w:tc>
          <w:tcPr>
            <w:tcW w:w="4642" w:type="dxa"/>
            <w:vMerge/>
          </w:tcPr>
          <w:p w14:paraId="2491B895" w14:textId="77777777" w:rsidR="00D11EF7" w:rsidRPr="00172800" w:rsidRDefault="00D11EF7" w:rsidP="00D11EF7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0562EA9F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ECF9BF8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3D9F5A80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255FBF70" w14:textId="77777777" w:rsidR="00D11EF7" w:rsidRPr="00172800" w:rsidRDefault="00D11EF7" w:rsidP="00D11EF7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53FE47B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20CBECE1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49A2516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14:paraId="088DA5D2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1023</w:t>
            </w:r>
          </w:p>
          <w:p w14:paraId="3D1F2130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-1029</w:t>
            </w:r>
          </w:p>
        </w:tc>
        <w:tc>
          <w:tcPr>
            <w:tcW w:w="4642" w:type="dxa"/>
            <w:vMerge w:val="restart"/>
          </w:tcPr>
          <w:p w14:paraId="6E48F53E" w14:textId="77777777" w:rsidR="00D11EF7" w:rsidRPr="00172800" w:rsidRDefault="00D11EF7" w:rsidP="00D11EF7">
            <w:pPr>
              <w:pStyle w:val="20"/>
              <w:spacing w:after="0"/>
              <w:jc w:val="both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N-3-01 能熟練整數乘、除的直式計算。</w:t>
            </w:r>
          </w:p>
          <w:p w14:paraId="7FF53E4F" w14:textId="77777777" w:rsidR="00D11EF7" w:rsidRPr="00172800" w:rsidRDefault="00D11EF7" w:rsidP="00D11EF7">
            <w:pPr>
              <w:pStyle w:val="20"/>
              <w:spacing w:after="0"/>
              <w:jc w:val="both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N-3-03 能理解因數、倍數、公因數與公倍數。</w:t>
            </w:r>
          </w:p>
          <w:p w14:paraId="7E646763" w14:textId="77777777" w:rsidR="00D11EF7" w:rsidRPr="00172800" w:rsidRDefault="00D11EF7" w:rsidP="00D11EF7">
            <w:pPr>
              <w:pStyle w:val="20"/>
              <w:spacing w:after="0"/>
              <w:jc w:val="both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N-3-06 能理解等值分數、約分、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擴分的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意義。</w:t>
            </w:r>
          </w:p>
          <w:p w14:paraId="6CDF498F" w14:textId="77777777" w:rsidR="00D11EF7" w:rsidRPr="00172800" w:rsidRDefault="00D11EF7" w:rsidP="00D11EF7">
            <w:pPr>
              <w:pStyle w:val="20"/>
              <w:spacing w:after="0"/>
              <w:jc w:val="both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S-3-02 能透過操作，認識「三角形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三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內角和為180度」與「兩邊和大於第三邊」的性質。</w:t>
            </w:r>
          </w:p>
          <w:p w14:paraId="4D15D1E2" w14:textId="77777777" w:rsidR="00D11EF7" w:rsidRPr="00172800" w:rsidRDefault="00D11EF7" w:rsidP="00D11EF7">
            <w:pPr>
              <w:pStyle w:val="20"/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S-3-03 能理解平面圖形的線對稱關係。</w:t>
            </w:r>
          </w:p>
          <w:p w14:paraId="5921AA56" w14:textId="77777777" w:rsidR="00D11EF7" w:rsidRPr="00172800" w:rsidRDefault="00D11EF7" w:rsidP="00D11EF7">
            <w:pPr>
              <w:pStyle w:val="20"/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9079E8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 w:val="restart"/>
          </w:tcPr>
          <w:p w14:paraId="70A1C339" w14:textId="77777777" w:rsidR="00D11EF7" w:rsidRPr="00172800" w:rsidRDefault="00D11EF7" w:rsidP="00D11EF7">
            <w:pPr>
              <w:pStyle w:val="Web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加油小站</w:t>
            </w:r>
            <w:proofErr w:type="gramStart"/>
            <w:r w:rsidRPr="00172800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08CB4AFC" w14:textId="77777777" w:rsidR="00D11EF7" w:rsidRPr="00172800" w:rsidRDefault="00D11EF7" w:rsidP="00D11EF7">
            <w:pPr>
              <w:pStyle w:val="Web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加油小站、抓住基會</w:t>
            </w:r>
          </w:p>
          <w:p w14:paraId="7A0860F6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複習單元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～單元五</w:t>
            </w:r>
          </w:p>
          <w:p w14:paraId="2E7CBF25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1.能熟練整數乘、除的直式計算。</w:t>
            </w:r>
          </w:p>
          <w:p w14:paraId="02BDB900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2.能利用三角形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內各角的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和進行解題。</w:t>
            </w:r>
          </w:p>
          <w:p w14:paraId="436EDE36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3.能理解線對稱圖形。</w:t>
            </w:r>
          </w:p>
          <w:p w14:paraId="0F4F93B7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4.能在遊戲中熟練的找出某數的因數和倍數。</w:t>
            </w:r>
          </w:p>
          <w:p w14:paraId="7AE292A4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5.能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利用擴分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、約分找出等值分數。</w:t>
            </w:r>
          </w:p>
          <w:p w14:paraId="6120A280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6.能利用等值分數進行異分母分數的大小比較。</w:t>
            </w:r>
          </w:p>
        </w:tc>
        <w:tc>
          <w:tcPr>
            <w:tcW w:w="720" w:type="dxa"/>
            <w:vMerge w:val="restart"/>
            <w:vAlign w:val="center"/>
          </w:tcPr>
          <w:p w14:paraId="3C06EB55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707EE5C1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4F412110" w14:textId="3994E583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實作評量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口頭評量</w:t>
            </w:r>
          </w:p>
        </w:tc>
        <w:tc>
          <w:tcPr>
            <w:tcW w:w="1233" w:type="dxa"/>
            <w:vMerge w:val="restart"/>
            <w:vAlign w:val="center"/>
          </w:tcPr>
          <w:p w14:paraId="109E37B6" w14:textId="7766B659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</w:t>
            </w:r>
            <w:r w:rsidR="00704C40" w:rsidRPr="001728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D11EF7" w:rsidRPr="00172800" w14:paraId="060E158D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A4B2A36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</w:p>
        </w:tc>
        <w:tc>
          <w:tcPr>
            <w:tcW w:w="817" w:type="dxa"/>
            <w:vAlign w:val="center"/>
          </w:tcPr>
          <w:p w14:paraId="409F357B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1030</w:t>
            </w:r>
          </w:p>
          <w:p w14:paraId="36D37DAF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-1105</w:t>
            </w:r>
          </w:p>
        </w:tc>
        <w:tc>
          <w:tcPr>
            <w:tcW w:w="4642" w:type="dxa"/>
            <w:vMerge/>
          </w:tcPr>
          <w:p w14:paraId="6A897FC8" w14:textId="77777777" w:rsidR="00D11EF7" w:rsidRPr="00172800" w:rsidRDefault="00D11EF7" w:rsidP="00D11EF7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37F81A5C" w14:textId="77777777" w:rsidR="00D11EF7" w:rsidRPr="00172800" w:rsidRDefault="00D11EF7" w:rsidP="00D11EF7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4181B2E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BD792CB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82762D7" w14:textId="77777777" w:rsidR="00D11EF7" w:rsidRPr="00172800" w:rsidRDefault="00D11EF7" w:rsidP="00D11EF7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2A07BDEE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27D91458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55D7DA4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14:paraId="4EA9D7FD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1106</w:t>
            </w:r>
          </w:p>
          <w:p w14:paraId="64CFF5D3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-1112</w:t>
            </w:r>
          </w:p>
        </w:tc>
        <w:tc>
          <w:tcPr>
            <w:tcW w:w="4642" w:type="dxa"/>
            <w:vMerge w:val="restart"/>
          </w:tcPr>
          <w:p w14:paraId="19169598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5-n-07能用通分做簡單異分母分數的比較與加減。</w:t>
            </w:r>
          </w:p>
          <w:p w14:paraId="127597F4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性別平等教育</w:t>
            </w:r>
          </w:p>
          <w:p w14:paraId="445313CD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2-3-2學習在性別互動中，展現自我的特色。</w:t>
            </w:r>
          </w:p>
          <w:p w14:paraId="422B8719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1AEAABF1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  <w:p w14:paraId="37D2F892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生涯發展教育</w:t>
            </w:r>
          </w:p>
          <w:p w14:paraId="3396BF79" w14:textId="77777777" w:rsidR="00D11EF7" w:rsidRPr="00172800" w:rsidRDefault="00D11EF7" w:rsidP="00D11EF7">
            <w:pPr>
              <w:pStyle w:val="Web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3-2-2學習如何解決問題及做決定。</w:t>
            </w:r>
          </w:p>
        </w:tc>
        <w:tc>
          <w:tcPr>
            <w:tcW w:w="4860" w:type="dxa"/>
            <w:vMerge w:val="restart"/>
            <w:vAlign w:val="center"/>
          </w:tcPr>
          <w:p w14:paraId="393C54E8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單元6異分母分數的加減</w:t>
            </w:r>
          </w:p>
          <w:p w14:paraId="5A921ADA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6-1異分母分數的加法、</w:t>
            </w:r>
          </w:p>
          <w:p w14:paraId="321CFD7B" w14:textId="77777777" w:rsidR="00D11EF7" w:rsidRPr="00172800" w:rsidRDefault="00D11EF7" w:rsidP="00D11EF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能做簡單異分母分數的加法。</w:t>
            </w:r>
          </w:p>
          <w:p w14:paraId="1D351AD2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6-2異分母分數的減法</w:t>
            </w:r>
          </w:p>
          <w:p w14:paraId="76040568" w14:textId="11E2060C" w:rsidR="00D11EF7" w:rsidRPr="008F64EB" w:rsidRDefault="00D11EF7" w:rsidP="008F64EB">
            <w:pPr>
              <w:spacing w:after="90"/>
              <w:rPr>
                <w:rFonts w:ascii="標楷體" w:eastAsia="標楷體" w:hAnsi="標楷體" w:hint="eastAsia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能做簡單異分母分數的減法。</w:t>
            </w:r>
          </w:p>
        </w:tc>
        <w:tc>
          <w:tcPr>
            <w:tcW w:w="720" w:type="dxa"/>
            <w:vMerge w:val="restart"/>
            <w:vAlign w:val="center"/>
          </w:tcPr>
          <w:p w14:paraId="13504F89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0B07EBDA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49EFBCB2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實作評量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口頭評量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發表評量</w:t>
            </w:r>
          </w:p>
        </w:tc>
        <w:tc>
          <w:tcPr>
            <w:tcW w:w="1233" w:type="dxa"/>
            <w:vMerge w:val="restart"/>
            <w:vAlign w:val="center"/>
          </w:tcPr>
          <w:p w14:paraId="0D26E2D7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39873992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DEE3D53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十二</w:t>
            </w:r>
          </w:p>
        </w:tc>
        <w:tc>
          <w:tcPr>
            <w:tcW w:w="817" w:type="dxa"/>
            <w:vAlign w:val="center"/>
          </w:tcPr>
          <w:p w14:paraId="47B36C53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1113</w:t>
            </w:r>
          </w:p>
          <w:p w14:paraId="494F7774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-1119</w:t>
            </w:r>
          </w:p>
        </w:tc>
        <w:tc>
          <w:tcPr>
            <w:tcW w:w="4642" w:type="dxa"/>
            <w:vMerge/>
          </w:tcPr>
          <w:p w14:paraId="08A68C0A" w14:textId="77777777" w:rsidR="00D11EF7" w:rsidRPr="00172800" w:rsidRDefault="00D11EF7" w:rsidP="00D11EF7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78570883" w14:textId="77777777" w:rsidR="00D11EF7" w:rsidRPr="00172800" w:rsidRDefault="00D11EF7" w:rsidP="00D11EF7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DEE823A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206AFA2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558C950B" w14:textId="77777777" w:rsidR="00D11EF7" w:rsidRPr="00172800" w:rsidRDefault="00D11EF7" w:rsidP="00D11EF7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D3EB3DF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76040000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3B85B6D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</w:p>
        </w:tc>
        <w:tc>
          <w:tcPr>
            <w:tcW w:w="817" w:type="dxa"/>
            <w:vAlign w:val="center"/>
          </w:tcPr>
          <w:p w14:paraId="22981FB8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1120</w:t>
            </w:r>
          </w:p>
          <w:p w14:paraId="41059562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-1126</w:t>
            </w:r>
          </w:p>
        </w:tc>
        <w:tc>
          <w:tcPr>
            <w:tcW w:w="4642" w:type="dxa"/>
            <w:vMerge w:val="restart"/>
          </w:tcPr>
          <w:p w14:paraId="0E40ABA5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N-3-02能熟練整數四則混合運算，並解決生活中的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三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步驟問題。</w:t>
            </w:r>
          </w:p>
          <w:p w14:paraId="620580A7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A-3-01能在具體情境中，理解乘法對加法的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分配律與其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他乘除混合計算之性質，並運用於簡化計算。</w:t>
            </w:r>
          </w:p>
          <w:p w14:paraId="08256ADA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5-n-02能在具體情境中，解決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三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步驟問題，並能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併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式計算。</w:t>
            </w:r>
          </w:p>
          <w:p w14:paraId="1E80DB0E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5-a-02能在具體情境中，理解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先乘再除與先除再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乘的結果相同，也理解連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除兩數相當於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除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以此兩數之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積。</w:t>
            </w:r>
          </w:p>
          <w:p w14:paraId="506061DB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5-a-03能熟練運用四則運算的性質，做整數四則混合計算。</w:t>
            </w:r>
          </w:p>
          <w:p w14:paraId="1C96EA20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性別平等教育</w:t>
            </w:r>
          </w:p>
          <w:p w14:paraId="64A07FC0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2-3-2學習在性別互動中，展現自我的特色。</w:t>
            </w:r>
          </w:p>
          <w:p w14:paraId="7C51D671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6A9CAA41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  <w:p w14:paraId="173C6D89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家政教育</w:t>
            </w:r>
          </w:p>
          <w:p w14:paraId="0442E628" w14:textId="77777777" w:rsidR="00D11EF7" w:rsidRPr="00172800" w:rsidRDefault="00D11EF7" w:rsidP="00D11EF7">
            <w:pPr>
              <w:pStyle w:val="Web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3-3-5運用消費知能選購合適的物品。</w:t>
            </w:r>
          </w:p>
        </w:tc>
        <w:tc>
          <w:tcPr>
            <w:tcW w:w="4860" w:type="dxa"/>
            <w:vMerge w:val="restart"/>
            <w:vAlign w:val="center"/>
          </w:tcPr>
          <w:p w14:paraId="158447A7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單元7整數四則計算</w:t>
            </w:r>
          </w:p>
          <w:p w14:paraId="0EBD9136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7-2多步驟計算、</w:t>
            </w:r>
          </w:p>
          <w:p w14:paraId="1978794B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能解決多步驟的計算問題。</w:t>
            </w:r>
          </w:p>
          <w:p w14:paraId="3DD20052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7-3</w:t>
            </w:r>
            <w:proofErr w:type="gramStart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分配律</w:t>
            </w:r>
            <w:proofErr w:type="gramEnd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</w:p>
          <w:p w14:paraId="3C632DF8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7-4簡化計算</w:t>
            </w:r>
          </w:p>
          <w:p w14:paraId="43E75750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能熟練運用四則運算的性質簡化計算。</w:t>
            </w:r>
          </w:p>
          <w:p w14:paraId="1D0D7833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28C8F1BA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FEE4510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32DC3E25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實作評量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口頭評量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233" w:type="dxa"/>
            <w:vMerge w:val="restart"/>
            <w:vAlign w:val="center"/>
          </w:tcPr>
          <w:p w14:paraId="4648E849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6094DDDD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280E4C8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vAlign w:val="center"/>
          </w:tcPr>
          <w:p w14:paraId="75D58BF8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1127</w:t>
            </w:r>
          </w:p>
          <w:p w14:paraId="1C679598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-120</w:t>
            </w:r>
            <w:r w:rsidRPr="00172800"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/>
          </w:tcPr>
          <w:p w14:paraId="4CE29C4B" w14:textId="77777777" w:rsidR="00D11EF7" w:rsidRPr="00172800" w:rsidRDefault="00D11EF7" w:rsidP="00D11EF7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2C92CC4E" w14:textId="77777777" w:rsidR="00D11EF7" w:rsidRPr="00172800" w:rsidRDefault="00D11EF7" w:rsidP="00D11EF7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6B484C3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2655D7B3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640C3F8" w14:textId="77777777" w:rsidR="00D11EF7" w:rsidRPr="00172800" w:rsidRDefault="00D11EF7" w:rsidP="00D11EF7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DAAE80C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2D2B751C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A104864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十五</w:t>
            </w:r>
          </w:p>
        </w:tc>
        <w:tc>
          <w:tcPr>
            <w:tcW w:w="817" w:type="dxa"/>
            <w:vAlign w:val="center"/>
          </w:tcPr>
          <w:p w14:paraId="6DB60DC0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1204</w:t>
            </w:r>
          </w:p>
          <w:p w14:paraId="7C3A6E64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-1210</w:t>
            </w:r>
          </w:p>
        </w:tc>
        <w:tc>
          <w:tcPr>
            <w:tcW w:w="4642" w:type="dxa"/>
            <w:vMerge w:val="restart"/>
          </w:tcPr>
          <w:p w14:paraId="68A9E50B" w14:textId="77777777" w:rsidR="00D11EF7" w:rsidRPr="00172800" w:rsidRDefault="00D11EF7" w:rsidP="00D11EF7">
            <w:pPr>
              <w:pStyle w:val="20"/>
              <w:spacing w:after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N-3-22能運用切割重組，理解三角形、平行四邊形與梯形的面積公式。(S-3-06)</w:t>
            </w:r>
          </w:p>
          <w:p w14:paraId="58C4B46E" w14:textId="77777777" w:rsidR="00D11EF7" w:rsidRPr="00172800" w:rsidRDefault="00D11EF7" w:rsidP="00D11EF7">
            <w:pPr>
              <w:pStyle w:val="20"/>
              <w:spacing w:after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A-3-06能用符號表示簡單的常用公式。</w:t>
            </w:r>
          </w:p>
          <w:p w14:paraId="0D4ACD36" w14:textId="77777777" w:rsidR="00D11EF7" w:rsidRPr="00172800" w:rsidRDefault="00D11EF7" w:rsidP="00D11EF7">
            <w:pPr>
              <w:pStyle w:val="20"/>
              <w:spacing w:after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5-n-18能運用切割重組，理解三角形、平行四邊形與梯形的面積公式。(同5-s-05)</w:t>
            </w:r>
          </w:p>
          <w:p w14:paraId="09AF3DA7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性別平等教育</w:t>
            </w:r>
          </w:p>
          <w:p w14:paraId="22DCE984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2-3-2學習在性別互動中，展現自我的特色。</w:t>
            </w:r>
          </w:p>
          <w:p w14:paraId="0FF72920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17F15EA2" w14:textId="77777777" w:rsidR="00D11EF7" w:rsidRPr="00172800" w:rsidRDefault="00D11EF7" w:rsidP="00D11EF7">
            <w:pPr>
              <w:pStyle w:val="Web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  <w:p w14:paraId="21C8348F" w14:textId="77777777" w:rsidR="00D11EF7" w:rsidRPr="00172800" w:rsidRDefault="00D11EF7" w:rsidP="00D11EF7">
            <w:pPr>
              <w:pStyle w:val="20"/>
              <w:spacing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952546" w14:textId="77777777" w:rsidR="00D11EF7" w:rsidRPr="00172800" w:rsidRDefault="00D11EF7" w:rsidP="00D11EF7">
            <w:pPr>
              <w:pStyle w:val="20"/>
              <w:spacing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CC3A14F" w14:textId="77777777" w:rsidR="00D11EF7" w:rsidRPr="00172800" w:rsidRDefault="00D11EF7" w:rsidP="00D11EF7">
            <w:pPr>
              <w:pStyle w:val="20"/>
              <w:spacing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81013FC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 w:val="restart"/>
            <w:vAlign w:val="center"/>
          </w:tcPr>
          <w:p w14:paraId="4BDBA4E8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 w:rsidRPr="00172800">
              <w:rPr>
                <w:rFonts w:ascii="標楷體" w:eastAsia="標楷體" w:hAnsi="標楷體"/>
                <w:sz w:val="20"/>
                <w:szCs w:val="20"/>
              </w:rPr>
              <w:t>8</w:t>
            </w: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平行四邊形、三角形和梯形的面積</w:t>
            </w:r>
          </w:p>
          <w:p w14:paraId="44522382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8-2三角形的面積和高、</w:t>
            </w:r>
          </w:p>
          <w:p w14:paraId="1E291A28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8-3梯形的面積和高</w:t>
            </w:r>
          </w:p>
          <w:p w14:paraId="2875A60E" w14:textId="7C37D97E" w:rsidR="00D11EF7" w:rsidRPr="00172800" w:rsidRDefault="00D11EF7" w:rsidP="00D11E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能用中文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簡記式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表示平行四邊形、三角形和梯形的面積，並能說明當圖形中底或高變化時，對面積的影響。</w:t>
            </w: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8-4面積的變化</w:t>
            </w:r>
            <w:r w:rsidRPr="0017280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能用中文</w:t>
            </w:r>
            <w:proofErr w:type="gramStart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簡記式</w:t>
            </w:r>
            <w:proofErr w:type="gramEnd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表示平行四邊形、三角形和梯形的面積，並能說明當圖形中底或高變化時，對面積的影響。</w:t>
            </w:r>
          </w:p>
        </w:tc>
        <w:tc>
          <w:tcPr>
            <w:tcW w:w="720" w:type="dxa"/>
            <w:vMerge w:val="restart"/>
            <w:vAlign w:val="center"/>
          </w:tcPr>
          <w:p w14:paraId="447028F3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1DDFBF28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2BB522F2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觀察評量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操作評量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5F0A6758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3EC777A6" w14:textId="77777777" w:rsidTr="00D11EF7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7387A5A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14:paraId="4CBABDF7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1211</w:t>
            </w:r>
          </w:p>
          <w:p w14:paraId="33167C88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-1217</w:t>
            </w:r>
          </w:p>
        </w:tc>
        <w:tc>
          <w:tcPr>
            <w:tcW w:w="4642" w:type="dxa"/>
            <w:vMerge/>
          </w:tcPr>
          <w:p w14:paraId="00B4320B" w14:textId="77777777" w:rsidR="00D11EF7" w:rsidRPr="00172800" w:rsidRDefault="00D11EF7" w:rsidP="00D11EF7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1BF09229" w14:textId="77777777" w:rsidR="00D11EF7" w:rsidRPr="00172800" w:rsidRDefault="00D11EF7" w:rsidP="00D11EF7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723F147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38EC39F3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5977F8F7" w14:textId="77777777" w:rsidR="00D11EF7" w:rsidRPr="00172800" w:rsidRDefault="00D11EF7" w:rsidP="00D11EF7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A9705D4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0EB92C23" w14:textId="77777777" w:rsidTr="00D11EF7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0545E8C9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14:paraId="66001373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1218</w:t>
            </w:r>
          </w:p>
          <w:p w14:paraId="2BF717F7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-1224</w:t>
            </w:r>
          </w:p>
        </w:tc>
        <w:tc>
          <w:tcPr>
            <w:tcW w:w="4642" w:type="dxa"/>
            <w:vMerge w:val="restart"/>
          </w:tcPr>
          <w:p w14:paraId="415F3BDE" w14:textId="77777777" w:rsidR="00D11EF7" w:rsidRPr="00172800" w:rsidRDefault="00D11EF7" w:rsidP="00D11EF7">
            <w:pPr>
              <w:pStyle w:val="20"/>
              <w:spacing w:after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5-n-15能解決時間的乘除計算問題。</w:t>
            </w:r>
          </w:p>
          <w:p w14:paraId="7D888504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5-n-10能認識多位小數，並做比較與加、減與整數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倍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的計算，以及解決生活中的問題。</w:t>
            </w:r>
          </w:p>
          <w:p w14:paraId="7963F4B1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5-n-13能將分數、小數標記在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數線上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0AAF2F74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7DBC2012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</w:tc>
        <w:tc>
          <w:tcPr>
            <w:tcW w:w="4860" w:type="dxa"/>
            <w:vMerge w:val="restart"/>
            <w:vAlign w:val="center"/>
          </w:tcPr>
          <w:p w14:paraId="352755D0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單元9時間的乘除</w:t>
            </w:r>
          </w:p>
          <w:p w14:paraId="4113EF65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9-3時間的應用</w:t>
            </w:r>
          </w:p>
          <w:p w14:paraId="34D3BF92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能解決時間的應用問題。</w:t>
            </w:r>
          </w:p>
          <w:p w14:paraId="3A6921A0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單元10小數的加減</w:t>
            </w:r>
          </w:p>
          <w:p w14:paraId="6E3BCBF1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sz w:val="20"/>
                <w:szCs w:val="20"/>
              </w:rPr>
              <w:t>10-1</w:t>
            </w: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認識多位小數、</w:t>
            </w:r>
          </w:p>
          <w:p w14:paraId="070BCE12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能認識多位小數，並進行大小比較，解決生活中的問題。</w:t>
            </w:r>
            <w:r w:rsidRPr="0017280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10-2小數的加減和應用</w:t>
            </w:r>
          </w:p>
          <w:p w14:paraId="6AED4335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能解決生活中有關多位小數的</w:t>
            </w:r>
            <w:proofErr w:type="gramStart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直式加</w:t>
            </w:r>
            <w:proofErr w:type="gramEnd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、減的計算問題。</w:t>
            </w:r>
          </w:p>
        </w:tc>
        <w:tc>
          <w:tcPr>
            <w:tcW w:w="720" w:type="dxa"/>
            <w:vMerge w:val="restart"/>
            <w:vAlign w:val="center"/>
          </w:tcPr>
          <w:p w14:paraId="2B382AB6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24CB55AC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27A25AE3" w14:textId="643AA78F" w:rsidR="00D11EF7" w:rsidRPr="00172800" w:rsidRDefault="00D11EF7" w:rsidP="00F84209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觀察評量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1A85812C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1F004863" w14:textId="77777777" w:rsidTr="00D11EF7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70DEE233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十八</w:t>
            </w:r>
          </w:p>
        </w:tc>
        <w:tc>
          <w:tcPr>
            <w:tcW w:w="817" w:type="dxa"/>
            <w:vAlign w:val="center"/>
          </w:tcPr>
          <w:p w14:paraId="3198B42A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1225</w:t>
            </w:r>
          </w:p>
          <w:p w14:paraId="4A448FFD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-1231</w:t>
            </w:r>
          </w:p>
        </w:tc>
        <w:tc>
          <w:tcPr>
            <w:tcW w:w="4642" w:type="dxa"/>
            <w:vMerge/>
          </w:tcPr>
          <w:p w14:paraId="4354C9DB" w14:textId="77777777" w:rsidR="00D11EF7" w:rsidRPr="00172800" w:rsidRDefault="00D11EF7" w:rsidP="00D11EF7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26D0B472" w14:textId="77777777" w:rsidR="00D11EF7" w:rsidRPr="00172800" w:rsidRDefault="00D11EF7" w:rsidP="00D11EF7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FA743BF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3EDEB10E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03B488C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7D5AC9E5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080ADF35" w14:textId="77777777" w:rsidTr="00ED66EE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68E5B8EE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14:paraId="4FF480CA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0101</w:t>
            </w:r>
          </w:p>
          <w:p w14:paraId="71FDA8A9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-0107</w:t>
            </w:r>
          </w:p>
        </w:tc>
        <w:tc>
          <w:tcPr>
            <w:tcW w:w="4642" w:type="dxa"/>
            <w:vMerge w:val="restart"/>
          </w:tcPr>
          <w:p w14:paraId="3C105943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5-n-10能認識多位小數，並做比較與加、減與整數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倍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的計算，以及解決生活中的問題。</w:t>
            </w:r>
          </w:p>
          <w:p w14:paraId="7B4D41F1" w14:textId="77777777" w:rsidR="00984DC6" w:rsidRDefault="00D11EF7" w:rsidP="00984DC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5-n-13能將分數、小數標記在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數線上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7526F94C" w14:textId="72BA975A" w:rsidR="00D11EF7" w:rsidRPr="00172800" w:rsidRDefault="00D11EF7" w:rsidP="00984DC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N-3-07 能理解通分的意義，並用來解決異分母分數的比較與加減問題。</w:t>
            </w:r>
          </w:p>
          <w:p w14:paraId="7336D330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N-3-22 能運用切割重組，理解三角形、平行四邊形與梯形的面積公式。</w:t>
            </w:r>
          </w:p>
          <w:p w14:paraId="1950DEF0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A-3-01 能在具體情境中，理解乘法對加法的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分配律與其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他乘除混合計算之性質，並運用於簡化計算。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N-3-22 能運用切割重組，理解三角形、平行四邊形與梯形的面積公式。</w:t>
            </w:r>
          </w:p>
          <w:p w14:paraId="4E855276" w14:textId="77777777" w:rsidR="00D11EF7" w:rsidRPr="00172800" w:rsidRDefault="00D11EF7" w:rsidP="00D11EF7">
            <w:pPr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A-3-01 能在具體情境中，理解乘法對加法的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分配律與其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他乘除混合計算之性質，並運用於簡化計算。</w:t>
            </w:r>
          </w:p>
        </w:tc>
        <w:tc>
          <w:tcPr>
            <w:tcW w:w="4860" w:type="dxa"/>
            <w:vMerge w:val="restart"/>
            <w:vAlign w:val="center"/>
          </w:tcPr>
          <w:p w14:paraId="6BB95853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單元10小數的加減</w:t>
            </w:r>
          </w:p>
          <w:p w14:paraId="407E51BA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sz w:val="20"/>
                <w:szCs w:val="20"/>
              </w:rPr>
              <w:t>10-2</w:t>
            </w: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小數的加減和應用、</w:t>
            </w:r>
          </w:p>
          <w:p w14:paraId="491223DD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能解決生活中有關多位小數的</w:t>
            </w:r>
            <w:proofErr w:type="gramStart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直式加</w:t>
            </w:r>
            <w:proofErr w:type="gramEnd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、減的計算問題。</w:t>
            </w:r>
          </w:p>
          <w:p w14:paraId="57F6A036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sz w:val="20"/>
                <w:szCs w:val="20"/>
              </w:rPr>
              <w:t>10-3</w:t>
            </w: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小數</w:t>
            </w:r>
            <w:proofErr w:type="gramStart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proofErr w:type="gramEnd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線</w:t>
            </w:r>
          </w:p>
          <w:p w14:paraId="2B6D2A09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能在</w:t>
            </w:r>
            <w:proofErr w:type="gramStart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數線上</w:t>
            </w:r>
            <w:proofErr w:type="gramEnd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標記小數及繪製小數</w:t>
            </w:r>
            <w:proofErr w:type="gramStart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proofErr w:type="gramEnd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線。</w:t>
            </w:r>
          </w:p>
          <w:p w14:paraId="15F25CC2" w14:textId="77777777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0DDD4EE1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7E27BD64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5599933F" w14:textId="77777777" w:rsidR="00D11EF7" w:rsidRPr="00172800" w:rsidRDefault="00D11EF7" w:rsidP="00D11EF7">
            <w:pPr>
              <w:spacing w:after="9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實作評量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口頭評量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233" w:type="dxa"/>
            <w:vMerge w:val="restart"/>
            <w:vAlign w:val="center"/>
          </w:tcPr>
          <w:p w14:paraId="7FB2C3B4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13278655" w14:textId="77777777" w:rsidTr="00ED66EE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2421AFD3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14:paraId="3B62F4A4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0108</w:t>
            </w:r>
          </w:p>
          <w:p w14:paraId="5E4FF9E3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-0114</w:t>
            </w:r>
          </w:p>
        </w:tc>
        <w:tc>
          <w:tcPr>
            <w:tcW w:w="4642" w:type="dxa"/>
            <w:vMerge/>
          </w:tcPr>
          <w:p w14:paraId="3D327027" w14:textId="77777777" w:rsidR="00D11EF7" w:rsidRPr="00172800" w:rsidRDefault="00D11EF7" w:rsidP="00D11EF7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53055737" w14:textId="77777777" w:rsidR="00D11EF7" w:rsidRPr="00172800" w:rsidRDefault="00D11EF7" w:rsidP="00D11EF7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</w:tcPr>
          <w:p w14:paraId="0EEFCB06" w14:textId="77777777" w:rsidR="00D11EF7" w:rsidRPr="00172800" w:rsidRDefault="00D11EF7" w:rsidP="00D11E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204C6A31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2E929871" w14:textId="77777777" w:rsidR="00D11EF7" w:rsidRPr="00172800" w:rsidRDefault="00D11EF7" w:rsidP="00D11EF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8EEFB32" w14:textId="77777777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11EF7" w:rsidRPr="00172800" w14:paraId="0CC7027D" w14:textId="77777777" w:rsidTr="000B7EC8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6E592432" w14:textId="77777777" w:rsidR="00D11EF7" w:rsidRPr="00172800" w:rsidRDefault="00D11EF7" w:rsidP="00D11EF7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廿</w:t>
            </w:r>
            <w:proofErr w:type="gramStart"/>
            <w:r w:rsidRPr="00172800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17" w:type="dxa"/>
            <w:vAlign w:val="center"/>
          </w:tcPr>
          <w:p w14:paraId="6CCE90A4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0115</w:t>
            </w:r>
          </w:p>
          <w:p w14:paraId="4B8FD4CB" w14:textId="77777777" w:rsidR="00D11EF7" w:rsidRPr="00172800" w:rsidRDefault="00D11EF7" w:rsidP="00D11EF7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Cs w:val="20"/>
              </w:rPr>
              <w:t>-0121</w:t>
            </w:r>
          </w:p>
        </w:tc>
        <w:tc>
          <w:tcPr>
            <w:tcW w:w="4642" w:type="dxa"/>
            <w:vAlign w:val="center"/>
          </w:tcPr>
          <w:p w14:paraId="67E35B44" w14:textId="77777777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N-3-07 能理解通分的意義，並用來解決異分母分數的比較與加減問題。</w:t>
            </w:r>
          </w:p>
          <w:p w14:paraId="0D85473F" w14:textId="1B7BEC50" w:rsidR="00D11EF7" w:rsidRPr="00172800" w:rsidRDefault="00D11EF7" w:rsidP="00D11EF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A-3-01 能在具體情境中，理解乘法對加法的</w:t>
            </w:r>
            <w:proofErr w:type="gramStart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分配律與其</w:t>
            </w:r>
            <w:proofErr w:type="gramEnd"/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他乘除混合計算之性質，並運用於簡化計算。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</w:p>
          <w:p w14:paraId="36DE3C59" w14:textId="5DE7AA44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06BDEA91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  <w:proofErr w:type="gramStart"/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  <w:p w14:paraId="2A5CD31E" w14:textId="724DFED8" w:rsidR="00D11EF7" w:rsidRPr="00172800" w:rsidRDefault="00D11EF7" w:rsidP="00D11EF7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1.複習單元六～單元十</w:t>
            </w:r>
            <w:r w:rsidRPr="00172800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0C36B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.能在遊戲中熟練異分母分數的加減。</w:t>
            </w:r>
          </w:p>
          <w:p w14:paraId="3C774EBA" w14:textId="0A7DE1A6" w:rsidR="00D11EF7" w:rsidRPr="00172800" w:rsidRDefault="000C36B0" w:rsidP="000C36B0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.能解決四位以內小數的加減法問題。</w:t>
            </w:r>
            <w:r w:rsidRPr="00172800">
              <w:rPr>
                <w:rFonts w:ascii="標楷體" w:eastAsia="標楷體" w:hAnsi="標楷體"/>
              </w:rPr>
              <w:t xml:space="preserve"> </w:t>
            </w:r>
          </w:p>
          <w:p w14:paraId="42F3B416" w14:textId="3E21476A" w:rsidR="00D11EF7" w:rsidRPr="000C36B0" w:rsidRDefault="000C36B0" w:rsidP="000C36B0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="00D11EF7"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.能解決時間的應用問題。</w:t>
            </w:r>
          </w:p>
        </w:tc>
        <w:tc>
          <w:tcPr>
            <w:tcW w:w="720" w:type="dxa"/>
          </w:tcPr>
          <w:p w14:paraId="1A50899C" w14:textId="77777777" w:rsidR="00D11EF7" w:rsidRPr="00172800" w:rsidRDefault="00D11EF7" w:rsidP="00D11EF7">
            <w:pPr>
              <w:jc w:val="center"/>
              <w:rPr>
                <w:rFonts w:ascii="標楷體" w:eastAsia="標楷體" w:hAnsi="標楷體"/>
              </w:rPr>
            </w:pPr>
            <w:r w:rsidRPr="0017280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1EBBE271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</w:rPr>
              <w:t>數學附件</w:t>
            </w:r>
          </w:p>
        </w:tc>
        <w:tc>
          <w:tcPr>
            <w:tcW w:w="1260" w:type="dxa"/>
            <w:vAlign w:val="center"/>
          </w:tcPr>
          <w:p w14:paraId="28EAC871" w14:textId="77777777" w:rsidR="00D11EF7" w:rsidRPr="00172800" w:rsidRDefault="00D11EF7" w:rsidP="00D11E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2800">
              <w:rPr>
                <w:rFonts w:ascii="標楷體" w:eastAsia="標楷體" w:hAnsi="標楷體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Align w:val="center"/>
          </w:tcPr>
          <w:p w14:paraId="52186427" w14:textId="56BFC85D" w:rsidR="00D11EF7" w:rsidRPr="00172800" w:rsidRDefault="00D11EF7" w:rsidP="00D11EF7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728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</w:t>
            </w:r>
            <w:r w:rsidR="00704C40" w:rsidRPr="0017280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</w:tbl>
    <w:p w14:paraId="49B7327A" w14:textId="77777777" w:rsidR="00FB0E5E" w:rsidRPr="00172800" w:rsidRDefault="00FB0E5E">
      <w:pPr>
        <w:rPr>
          <w:rFonts w:ascii="標楷體" w:eastAsia="標楷體" w:hAnsi="標楷體"/>
        </w:rPr>
      </w:pPr>
    </w:p>
    <w:sectPr w:rsidR="00FB0E5E" w:rsidRPr="00172800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7CAF4" w14:textId="77777777" w:rsidR="00FB0243" w:rsidRDefault="00FB0243" w:rsidP="00272756">
      <w:r>
        <w:separator/>
      </w:r>
    </w:p>
  </w:endnote>
  <w:endnote w:type="continuationSeparator" w:id="0">
    <w:p w14:paraId="3B4A3903" w14:textId="77777777" w:rsidR="00FB0243" w:rsidRDefault="00FB0243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微軟正黑體 Light"/>
    <w:charset w:val="88"/>
    <w:family w:val="modern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A2E1" w14:textId="77777777" w:rsidR="00FB0243" w:rsidRDefault="00FB0243" w:rsidP="00272756">
      <w:r>
        <w:separator/>
      </w:r>
    </w:p>
  </w:footnote>
  <w:footnote w:type="continuationSeparator" w:id="0">
    <w:p w14:paraId="09DF446F" w14:textId="77777777" w:rsidR="00FB0243" w:rsidRDefault="00FB0243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479"/>
    <w:multiLevelType w:val="hybridMultilevel"/>
    <w:tmpl w:val="D21C0EEA"/>
    <w:lvl w:ilvl="0" w:tplc="57C4766C">
      <w:start w:val="1"/>
      <w:numFmt w:val="taiwaneseCountingThousand"/>
      <w:lvlText w:val="%1、"/>
      <w:lvlJc w:val="left"/>
      <w:pPr>
        <w:ind w:left="726" w:hanging="720"/>
      </w:pPr>
      <w:rPr>
        <w:rFonts w:hint="default"/>
      </w:rPr>
    </w:lvl>
    <w:lvl w:ilvl="1" w:tplc="6D3E6810">
      <w:start w:val="1"/>
      <w:numFmt w:val="decimal"/>
      <w:lvlText w:val="%2."/>
      <w:lvlJc w:val="left"/>
      <w:pPr>
        <w:ind w:left="846" w:hanging="36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6" w:hanging="480"/>
      </w:pPr>
    </w:lvl>
    <w:lvl w:ilvl="3" w:tplc="0409000F" w:tentative="1">
      <w:start w:val="1"/>
      <w:numFmt w:val="decimal"/>
      <w:lvlText w:val="%4."/>
      <w:lvlJc w:val="left"/>
      <w:pPr>
        <w:ind w:left="1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6" w:hanging="480"/>
      </w:pPr>
    </w:lvl>
    <w:lvl w:ilvl="5" w:tplc="0409001B" w:tentative="1">
      <w:start w:val="1"/>
      <w:numFmt w:val="lowerRoman"/>
      <w:lvlText w:val="%6."/>
      <w:lvlJc w:val="right"/>
      <w:pPr>
        <w:ind w:left="2886" w:hanging="480"/>
      </w:pPr>
    </w:lvl>
    <w:lvl w:ilvl="6" w:tplc="0409000F" w:tentative="1">
      <w:start w:val="1"/>
      <w:numFmt w:val="decimal"/>
      <w:lvlText w:val="%7."/>
      <w:lvlJc w:val="left"/>
      <w:pPr>
        <w:ind w:left="3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6" w:hanging="480"/>
      </w:pPr>
    </w:lvl>
    <w:lvl w:ilvl="8" w:tplc="0409001B" w:tentative="1">
      <w:start w:val="1"/>
      <w:numFmt w:val="lowerRoman"/>
      <w:lvlText w:val="%9."/>
      <w:lvlJc w:val="right"/>
      <w:pPr>
        <w:ind w:left="4326" w:hanging="480"/>
      </w:pPr>
    </w:lvl>
  </w:abstractNum>
  <w:abstractNum w:abstractNumId="1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2891"/>
        </w:tabs>
        <w:ind w:left="289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 w16cid:durableId="1012688158">
    <w:abstractNumId w:val="1"/>
  </w:num>
  <w:num w:numId="2" w16cid:durableId="1866865599">
    <w:abstractNumId w:val="2"/>
  </w:num>
  <w:num w:numId="3" w16cid:durableId="494343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C1C48"/>
    <w:rsid w:val="000C36B0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72800"/>
    <w:rsid w:val="00195749"/>
    <w:rsid w:val="00195832"/>
    <w:rsid w:val="001A05E3"/>
    <w:rsid w:val="001A2283"/>
    <w:rsid w:val="001A4F80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1EA"/>
    <w:rsid w:val="00281DEE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710C3"/>
    <w:rsid w:val="003861A7"/>
    <w:rsid w:val="0039696C"/>
    <w:rsid w:val="003B65D7"/>
    <w:rsid w:val="003F5108"/>
    <w:rsid w:val="00417770"/>
    <w:rsid w:val="00434DB5"/>
    <w:rsid w:val="00451A62"/>
    <w:rsid w:val="004A6FD0"/>
    <w:rsid w:val="004D7E93"/>
    <w:rsid w:val="004E61F5"/>
    <w:rsid w:val="005053BE"/>
    <w:rsid w:val="00517233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0961"/>
    <w:rsid w:val="005F4D11"/>
    <w:rsid w:val="0061172F"/>
    <w:rsid w:val="00616826"/>
    <w:rsid w:val="00620531"/>
    <w:rsid w:val="00652305"/>
    <w:rsid w:val="00663204"/>
    <w:rsid w:val="00674B83"/>
    <w:rsid w:val="006861BE"/>
    <w:rsid w:val="006965E6"/>
    <w:rsid w:val="006D436E"/>
    <w:rsid w:val="00704C40"/>
    <w:rsid w:val="00716967"/>
    <w:rsid w:val="007171F3"/>
    <w:rsid w:val="00725491"/>
    <w:rsid w:val="007501C8"/>
    <w:rsid w:val="00781E11"/>
    <w:rsid w:val="007865DE"/>
    <w:rsid w:val="007919CA"/>
    <w:rsid w:val="007A3D79"/>
    <w:rsid w:val="007E0C0A"/>
    <w:rsid w:val="007E390E"/>
    <w:rsid w:val="00825B61"/>
    <w:rsid w:val="0086439A"/>
    <w:rsid w:val="00881993"/>
    <w:rsid w:val="0089073D"/>
    <w:rsid w:val="008B0AFC"/>
    <w:rsid w:val="008B2EAD"/>
    <w:rsid w:val="008B5840"/>
    <w:rsid w:val="008C134D"/>
    <w:rsid w:val="008C1967"/>
    <w:rsid w:val="008E3C5D"/>
    <w:rsid w:val="008E62EB"/>
    <w:rsid w:val="008F64EB"/>
    <w:rsid w:val="009266A9"/>
    <w:rsid w:val="00930F13"/>
    <w:rsid w:val="0093527F"/>
    <w:rsid w:val="00952C7C"/>
    <w:rsid w:val="0098035D"/>
    <w:rsid w:val="00984DC6"/>
    <w:rsid w:val="009B1645"/>
    <w:rsid w:val="009B2005"/>
    <w:rsid w:val="009B7DA3"/>
    <w:rsid w:val="009C0422"/>
    <w:rsid w:val="00A00C94"/>
    <w:rsid w:val="00A01221"/>
    <w:rsid w:val="00A167F1"/>
    <w:rsid w:val="00A4507E"/>
    <w:rsid w:val="00A5222A"/>
    <w:rsid w:val="00A60537"/>
    <w:rsid w:val="00A73822"/>
    <w:rsid w:val="00AA1047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C6F58"/>
    <w:rsid w:val="00BD0083"/>
    <w:rsid w:val="00BD29FB"/>
    <w:rsid w:val="00BD35FE"/>
    <w:rsid w:val="00BD4546"/>
    <w:rsid w:val="00C44F2F"/>
    <w:rsid w:val="00C6050F"/>
    <w:rsid w:val="00C80861"/>
    <w:rsid w:val="00CD0259"/>
    <w:rsid w:val="00CE6795"/>
    <w:rsid w:val="00CF17D3"/>
    <w:rsid w:val="00D0289C"/>
    <w:rsid w:val="00D11EF7"/>
    <w:rsid w:val="00D25FD0"/>
    <w:rsid w:val="00D30B32"/>
    <w:rsid w:val="00D65F2D"/>
    <w:rsid w:val="00D84009"/>
    <w:rsid w:val="00DC2CDE"/>
    <w:rsid w:val="00DC3970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6EBF"/>
    <w:rsid w:val="00F31DE5"/>
    <w:rsid w:val="00F37656"/>
    <w:rsid w:val="00F712C4"/>
    <w:rsid w:val="00F75169"/>
    <w:rsid w:val="00F84209"/>
    <w:rsid w:val="00FB0243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0D0DC6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paragraph" w:styleId="Web">
    <w:name w:val="Normal (Web)"/>
    <w:basedOn w:val="a"/>
    <w:uiPriority w:val="99"/>
    <w:unhideWhenUsed/>
    <w:rsid w:val="00BC6F5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9">
    <w:name w:val="Body Text"/>
    <w:basedOn w:val="a"/>
    <w:link w:val="aa"/>
    <w:rsid w:val="00BC6F58"/>
    <w:pPr>
      <w:adjustRightInd w:val="0"/>
      <w:spacing w:line="240" w:lineRule="exact"/>
      <w:jc w:val="both"/>
    </w:pPr>
    <w:rPr>
      <w:rFonts w:ascii="新細明體" w:eastAsia="華康標宋體"/>
      <w:sz w:val="20"/>
    </w:rPr>
  </w:style>
  <w:style w:type="character" w:customStyle="1" w:styleId="aa">
    <w:name w:val="本文 字元"/>
    <w:basedOn w:val="a0"/>
    <w:link w:val="a9"/>
    <w:rsid w:val="00BC6F58"/>
    <w:rPr>
      <w:rFonts w:ascii="新細明體" w:eastAsia="華康標宋體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564</Words>
  <Characters>3220</Characters>
  <Application>Microsoft Office Word</Application>
  <DocSecurity>0</DocSecurity>
  <Lines>26</Lines>
  <Paragraphs>7</Paragraphs>
  <ScaleCrop>false</ScaleCrop>
  <Company>CMT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2</cp:revision>
  <dcterms:created xsi:type="dcterms:W3CDTF">2022-07-05T05:33:00Z</dcterms:created>
  <dcterms:modified xsi:type="dcterms:W3CDTF">2022-07-05T05:33:00Z</dcterms:modified>
</cp:coreProperties>
</file>